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FE62" w14:textId="0FB405F4" w:rsidR="00E17E18" w:rsidRPr="006D19F2" w:rsidRDefault="0047727C">
      <w:pPr>
        <w:rPr>
          <w:b/>
          <w:bCs/>
          <w:color w:val="5B9BD5" w:themeColor="accent1"/>
          <w:sz w:val="28"/>
          <w:szCs w:val="28"/>
        </w:rPr>
      </w:pPr>
      <w:r w:rsidRPr="006D19F2">
        <w:rPr>
          <w:b/>
          <w:bCs/>
          <w:color w:val="5B9BD5" w:themeColor="accent1"/>
          <w:sz w:val="28"/>
          <w:szCs w:val="28"/>
        </w:rPr>
        <w:t>Gebruiksv</w:t>
      </w:r>
      <w:r w:rsidR="006E0012" w:rsidRPr="006D19F2">
        <w:rPr>
          <w:b/>
          <w:bCs/>
          <w:color w:val="5B9BD5" w:themeColor="accent1"/>
          <w:sz w:val="28"/>
          <w:szCs w:val="28"/>
        </w:rPr>
        <w:t>oorwaarden</w:t>
      </w:r>
      <w:r w:rsidR="0006008E">
        <w:rPr>
          <w:b/>
          <w:bCs/>
          <w:color w:val="5B9BD5" w:themeColor="accent1"/>
          <w:sz w:val="28"/>
          <w:szCs w:val="28"/>
        </w:rPr>
        <w:t xml:space="preserve"> </w:t>
      </w:r>
      <w:proofErr w:type="spellStart"/>
      <w:r w:rsidR="00A0512D">
        <w:rPr>
          <w:b/>
          <w:bCs/>
          <w:color w:val="5B9BD5" w:themeColor="accent1"/>
          <w:sz w:val="28"/>
          <w:szCs w:val="28"/>
        </w:rPr>
        <w:t>SlimmeRik</w:t>
      </w:r>
      <w:proofErr w:type="spellEnd"/>
      <w:r w:rsidR="0006008E">
        <w:rPr>
          <w:b/>
          <w:bCs/>
          <w:color w:val="5B9BD5" w:themeColor="accent1"/>
          <w:sz w:val="28"/>
          <w:szCs w:val="28"/>
        </w:rPr>
        <w:t xml:space="preserve"> Consument</w:t>
      </w:r>
    </w:p>
    <w:p w14:paraId="305D6094" w14:textId="5F84ADAB" w:rsidR="00591479" w:rsidRPr="006D19F2" w:rsidRDefault="006A2448">
      <w:pPr>
        <w:rPr>
          <w:bCs/>
          <w:sz w:val="24"/>
          <w:szCs w:val="24"/>
        </w:rPr>
      </w:pPr>
      <w:r w:rsidRPr="006D19F2">
        <w:rPr>
          <w:bCs/>
          <w:sz w:val="24"/>
          <w:szCs w:val="24"/>
        </w:rPr>
        <w:t xml:space="preserve">Bedankt voor jouw interesse om je te abonneren op de </w:t>
      </w:r>
      <w:proofErr w:type="spellStart"/>
      <w:r w:rsidRPr="006D19F2">
        <w:rPr>
          <w:bCs/>
          <w:sz w:val="24"/>
          <w:szCs w:val="24"/>
        </w:rPr>
        <w:t>SlimmeRik</w:t>
      </w:r>
      <w:proofErr w:type="spellEnd"/>
      <w:r w:rsidRPr="006D19F2">
        <w:rPr>
          <w:bCs/>
          <w:sz w:val="24"/>
          <w:szCs w:val="24"/>
        </w:rPr>
        <w:t xml:space="preserve"> Software </w:t>
      </w:r>
      <w:r w:rsidR="006D5F79">
        <w:rPr>
          <w:bCs/>
          <w:sz w:val="24"/>
          <w:szCs w:val="24"/>
        </w:rPr>
        <w:t xml:space="preserve">en </w:t>
      </w:r>
      <w:proofErr w:type="spellStart"/>
      <w:r w:rsidR="006D5F79">
        <w:rPr>
          <w:bCs/>
          <w:sz w:val="24"/>
          <w:szCs w:val="24"/>
        </w:rPr>
        <w:t>SlimmerIk</w:t>
      </w:r>
      <w:proofErr w:type="spellEnd"/>
      <w:r w:rsidR="006D5F79">
        <w:rPr>
          <w:bCs/>
          <w:sz w:val="24"/>
          <w:szCs w:val="24"/>
        </w:rPr>
        <w:t xml:space="preserve"> App </w:t>
      </w:r>
      <w:r w:rsidRPr="006D19F2">
        <w:rPr>
          <w:bCs/>
          <w:sz w:val="24"/>
          <w:szCs w:val="24"/>
        </w:rPr>
        <w:t>(zoals hieronder gedefinieerd) die worden aangeboden door Sunergy (zoals hieronder geïdentificeerd). Lees deze gebruiksvoorwaarden (de “</w:t>
      </w:r>
      <w:r w:rsidR="00E121AF">
        <w:rPr>
          <w:bCs/>
          <w:sz w:val="24"/>
          <w:szCs w:val="24"/>
        </w:rPr>
        <w:t>Gebruiksv</w:t>
      </w:r>
      <w:r w:rsidRPr="006D19F2">
        <w:rPr>
          <w:bCs/>
          <w:sz w:val="24"/>
          <w:szCs w:val="24"/>
        </w:rPr>
        <w:t>oorwaarden”) zorgvuldig door</w:t>
      </w:r>
      <w:r w:rsidR="00AA523D">
        <w:rPr>
          <w:bCs/>
          <w:sz w:val="24"/>
          <w:szCs w:val="24"/>
        </w:rPr>
        <w:t>. Z</w:t>
      </w:r>
      <w:r w:rsidRPr="006D19F2">
        <w:rPr>
          <w:bCs/>
          <w:sz w:val="24"/>
          <w:szCs w:val="24"/>
        </w:rPr>
        <w:t xml:space="preserve">ij </w:t>
      </w:r>
      <w:r w:rsidR="00AA523D">
        <w:rPr>
          <w:bCs/>
          <w:sz w:val="24"/>
          <w:szCs w:val="24"/>
        </w:rPr>
        <w:t xml:space="preserve">bevatten </w:t>
      </w:r>
      <w:r w:rsidRPr="006D19F2">
        <w:rPr>
          <w:bCs/>
          <w:sz w:val="24"/>
          <w:szCs w:val="24"/>
        </w:rPr>
        <w:t xml:space="preserve">belangrijke informatie over jouw rechten en verplichtingen met betrekking tot jouw gebruik van de </w:t>
      </w:r>
      <w:proofErr w:type="spellStart"/>
      <w:r w:rsidRPr="006D19F2">
        <w:rPr>
          <w:bCs/>
          <w:sz w:val="24"/>
          <w:szCs w:val="24"/>
        </w:rPr>
        <w:t>SlimmeRik</w:t>
      </w:r>
      <w:proofErr w:type="spellEnd"/>
      <w:r w:rsidRPr="006D19F2">
        <w:rPr>
          <w:bCs/>
          <w:sz w:val="24"/>
          <w:szCs w:val="24"/>
        </w:rPr>
        <w:t xml:space="preserve"> Software</w:t>
      </w:r>
      <w:r w:rsidR="00942372">
        <w:rPr>
          <w:bCs/>
          <w:sz w:val="24"/>
          <w:szCs w:val="24"/>
        </w:rPr>
        <w:t xml:space="preserve"> en </w:t>
      </w:r>
      <w:proofErr w:type="spellStart"/>
      <w:r w:rsidR="00942372">
        <w:rPr>
          <w:bCs/>
          <w:sz w:val="24"/>
          <w:szCs w:val="24"/>
        </w:rPr>
        <w:t>SlimmeRik</w:t>
      </w:r>
      <w:proofErr w:type="spellEnd"/>
      <w:r w:rsidR="00942372">
        <w:rPr>
          <w:bCs/>
          <w:sz w:val="24"/>
          <w:szCs w:val="24"/>
        </w:rPr>
        <w:t xml:space="preserve"> App</w:t>
      </w:r>
      <w:r w:rsidRPr="006D19F2">
        <w:rPr>
          <w:bCs/>
          <w:sz w:val="24"/>
          <w:szCs w:val="24"/>
        </w:rPr>
        <w:t>.</w:t>
      </w:r>
    </w:p>
    <w:p w14:paraId="198584F7" w14:textId="77777777" w:rsidR="0073183B" w:rsidRPr="006D19F2" w:rsidRDefault="0073183B">
      <w:pPr>
        <w:rPr>
          <w:b/>
          <w:u w:val="single"/>
        </w:rPr>
      </w:pPr>
    </w:p>
    <w:p w14:paraId="462F420D" w14:textId="6ADEBE81" w:rsidR="00591479" w:rsidRPr="006D19F2" w:rsidRDefault="00AF5EAC" w:rsidP="00325DCE">
      <w:pPr>
        <w:pStyle w:val="AJD1"/>
      </w:pPr>
      <w:r>
        <w:t>Overeenkomst</w:t>
      </w:r>
    </w:p>
    <w:p w14:paraId="6CC5FDEF" w14:textId="3EC3E58B" w:rsidR="00CD7F86" w:rsidRDefault="0087237B" w:rsidP="000F4880">
      <w:pPr>
        <w:pStyle w:val="AJD2"/>
      </w:pPr>
      <w:bookmarkStart w:id="0" w:name="_Ref222843846"/>
      <w:r>
        <w:t>D</w:t>
      </w:r>
      <w:r w:rsidR="008E3A7E">
        <w:t xml:space="preserve">oor acceptatie </w:t>
      </w:r>
      <w:r w:rsidR="002370C9">
        <w:t xml:space="preserve">van </w:t>
      </w:r>
      <w:r w:rsidR="004B2099">
        <w:t>jou</w:t>
      </w:r>
      <w:r w:rsidR="002370C9">
        <w:t xml:space="preserve"> </w:t>
      </w:r>
      <w:r w:rsidR="008E3A7E">
        <w:t xml:space="preserve">van </w:t>
      </w:r>
      <w:r w:rsidR="00D46414">
        <w:t>deze</w:t>
      </w:r>
      <w:r>
        <w:t xml:space="preserve"> </w:t>
      </w:r>
      <w:proofErr w:type="spellStart"/>
      <w:r w:rsidR="005F644A">
        <w:t>Gebruiks</w:t>
      </w:r>
      <w:r w:rsidR="00897A51">
        <w:t>voorwaarden</w:t>
      </w:r>
      <w:r w:rsidR="00A0512D">
        <w:t>SlimmeRik</w:t>
      </w:r>
      <w:proofErr w:type="spellEnd"/>
      <w:r w:rsidR="00D46414">
        <w:t xml:space="preserve"> </w:t>
      </w:r>
      <w:r w:rsidR="00A432AB">
        <w:t xml:space="preserve">met het Orderformulier </w:t>
      </w:r>
      <w:r w:rsidR="002370C9">
        <w:t>k</w:t>
      </w:r>
      <w:r w:rsidR="00D46414">
        <w:t>omt er</w:t>
      </w:r>
      <w:r w:rsidR="00897A51">
        <w:t xml:space="preserve"> tussen</w:t>
      </w:r>
      <w:r>
        <w:t xml:space="preserve"> </w:t>
      </w:r>
      <w:r w:rsidR="00DF2C3E">
        <w:t>Fuse</w:t>
      </w:r>
      <w:r w:rsidR="006D2D76">
        <w:t xml:space="preserve"> Energy B.V.  </w:t>
      </w:r>
      <w:proofErr w:type="gramStart"/>
      <w:r w:rsidR="006D2D76">
        <w:t>met</w:t>
      </w:r>
      <w:proofErr w:type="gramEnd"/>
      <w:r w:rsidR="006D2D76">
        <w:t xml:space="preserve"> handelsnaam </w:t>
      </w:r>
      <w:r w:rsidR="000749AC" w:rsidRPr="006D19F2">
        <w:t xml:space="preserve">Sunergy, een besloten vennootschap onder Nederlands recht, op adres Amerikastraat 3, 5232 BE ‘s-Hertogenbosch en ingeschreven bij de Kamer van Koophandel onder </w:t>
      </w:r>
      <w:proofErr w:type="spellStart"/>
      <w:r w:rsidR="000749AC" w:rsidRPr="006D19F2">
        <w:t>kvk</w:t>
      </w:r>
      <w:proofErr w:type="spellEnd"/>
      <w:r w:rsidR="000749AC" w:rsidRPr="006D19F2">
        <w:t>-nummer 93420153 (</w:t>
      </w:r>
      <w:r w:rsidR="001C2B92">
        <w:t xml:space="preserve">hierna </w:t>
      </w:r>
      <w:r w:rsidR="000749AC" w:rsidRPr="006D19F2">
        <w:t xml:space="preserve">“Sunergy”) en </w:t>
      </w:r>
      <w:r w:rsidR="004B2099">
        <w:t>jou</w:t>
      </w:r>
      <w:r w:rsidR="001C2B92">
        <w:t xml:space="preserve"> (hierna “</w:t>
      </w:r>
      <w:r w:rsidR="008B7F82">
        <w:t>jij</w:t>
      </w:r>
      <w:r w:rsidR="001C2B92">
        <w:t>” of de “Klant”)</w:t>
      </w:r>
      <w:r w:rsidR="00D46414">
        <w:t xml:space="preserve"> een overeenkomst tot stand </w:t>
      </w:r>
      <w:r w:rsidR="00365E60">
        <w:t xml:space="preserve">met daarin opgenomen deze Gebruiksvoorwaarden </w:t>
      </w:r>
      <w:r w:rsidR="004B1579">
        <w:t xml:space="preserve">de inhoud van het Orderformulier met de overeengekomen dienst, prijs en duur van de overeenkomst </w:t>
      </w:r>
      <w:r w:rsidR="00D46414">
        <w:t>(“Overeenkomst”)</w:t>
      </w:r>
      <w:r w:rsidR="000749AC" w:rsidRPr="006D19F2">
        <w:t>.</w:t>
      </w:r>
      <w:bookmarkEnd w:id="0"/>
    </w:p>
    <w:p w14:paraId="3A03D782" w14:textId="389CE55F" w:rsidR="001B49E2" w:rsidRPr="006D19F2" w:rsidRDefault="00AC26B5" w:rsidP="001B49E2">
      <w:pPr>
        <w:pStyle w:val="AJD2"/>
      </w:pPr>
      <w:r w:rsidRPr="00AC26B5">
        <w:t>De Klant heeft het recht om deze Overeenkomst binnen veertien (14) dagen nadat de Overeenkomst is gesloten zonder opgave van redenen te herroepen. Om gebruik te maken van het herroepingsrecht dient de Klant Sunergy dit door te geven vóór het verstrijken van de herroepingstermijn via een ondubbelzinnige verklaring per e mail aan klantenservice@sunergy.nl. De Klant kan hiervoor gebruikmaken van het modelformulier voor herroeping zoals opgenomen in Bijlage 1 bij deze Gebruiksvoorwaarden, maar is hiertoe niet verplicht.</w:t>
      </w:r>
    </w:p>
    <w:p w14:paraId="12CE2E60" w14:textId="77777777" w:rsidR="002906E4" w:rsidRPr="006D19F2" w:rsidRDefault="002906E4"/>
    <w:p w14:paraId="2EA29725" w14:textId="3106A137" w:rsidR="00BD36B6" w:rsidRPr="006D19F2" w:rsidRDefault="006D0A5A" w:rsidP="00325DCE">
      <w:pPr>
        <w:pStyle w:val="AJD1"/>
      </w:pPr>
      <w:r w:rsidRPr="006D19F2">
        <w:t>Definities</w:t>
      </w:r>
    </w:p>
    <w:p w14:paraId="3531B5C7" w14:textId="0E60DC8D" w:rsidR="002370C9" w:rsidRPr="006D19F2" w:rsidRDefault="002370C9" w:rsidP="00FD0D07">
      <w:pPr>
        <w:ind w:left="142"/>
        <w:rPr>
          <w:sz w:val="24"/>
          <w:szCs w:val="24"/>
        </w:rPr>
      </w:pPr>
      <w:r w:rsidRPr="006D19F2">
        <w:rPr>
          <w:sz w:val="24"/>
          <w:szCs w:val="24"/>
        </w:rPr>
        <w:t>DS</w:t>
      </w:r>
      <w:r w:rsidR="006D5F79">
        <w:rPr>
          <w:sz w:val="24"/>
          <w:szCs w:val="24"/>
        </w:rPr>
        <w:t>B</w:t>
      </w:r>
      <w:r w:rsidRPr="006D19F2">
        <w:rPr>
          <w:sz w:val="24"/>
          <w:szCs w:val="24"/>
        </w:rPr>
        <w:t xml:space="preserve"> (Distributiesysteembeheerder): de partij die verantwoordelijk is voor het beheer van </w:t>
      </w:r>
      <w:r>
        <w:rPr>
          <w:sz w:val="24"/>
          <w:szCs w:val="24"/>
        </w:rPr>
        <w:t>een</w:t>
      </w:r>
      <w:r w:rsidRPr="006D19F2">
        <w:rPr>
          <w:sz w:val="24"/>
          <w:szCs w:val="24"/>
        </w:rPr>
        <w:t xml:space="preserve"> </w:t>
      </w:r>
      <w:r w:rsidRPr="008B43CD">
        <w:rPr>
          <w:sz w:val="24"/>
          <w:szCs w:val="24"/>
        </w:rPr>
        <w:t xml:space="preserve">distributiesysteem en daarvoor is aangewezen op grond </w:t>
      </w:r>
      <w:r w:rsidR="000219D9">
        <w:rPr>
          <w:sz w:val="24"/>
          <w:szCs w:val="24"/>
        </w:rPr>
        <w:t xml:space="preserve">van </w:t>
      </w:r>
      <w:r w:rsidRPr="008B43CD">
        <w:rPr>
          <w:sz w:val="24"/>
          <w:szCs w:val="24"/>
        </w:rPr>
        <w:t xml:space="preserve">artikel 3.2, </w:t>
      </w:r>
      <w:r>
        <w:rPr>
          <w:sz w:val="24"/>
          <w:szCs w:val="24"/>
        </w:rPr>
        <w:t xml:space="preserve">lid 1 sub e van de </w:t>
      </w:r>
      <w:r w:rsidR="0004589D">
        <w:rPr>
          <w:sz w:val="24"/>
          <w:szCs w:val="24"/>
        </w:rPr>
        <w:t>E</w:t>
      </w:r>
      <w:r>
        <w:rPr>
          <w:sz w:val="24"/>
          <w:szCs w:val="24"/>
        </w:rPr>
        <w:t>nergiewet</w:t>
      </w:r>
      <w:r w:rsidRPr="006D19F2">
        <w:rPr>
          <w:sz w:val="24"/>
          <w:szCs w:val="24"/>
        </w:rPr>
        <w:t>.</w:t>
      </w:r>
    </w:p>
    <w:p w14:paraId="0843E676" w14:textId="39902E4C" w:rsidR="002370C9" w:rsidRPr="006D19F2" w:rsidRDefault="002370C9" w:rsidP="00FD0D07">
      <w:pPr>
        <w:ind w:left="142"/>
        <w:rPr>
          <w:sz w:val="24"/>
          <w:szCs w:val="24"/>
        </w:rPr>
      </w:pPr>
      <w:r w:rsidRPr="006D19F2">
        <w:rPr>
          <w:sz w:val="24"/>
          <w:szCs w:val="24"/>
        </w:rPr>
        <w:t xml:space="preserve">Energie Installatie: </w:t>
      </w:r>
      <w:r>
        <w:rPr>
          <w:sz w:val="24"/>
          <w:szCs w:val="24"/>
        </w:rPr>
        <w:t xml:space="preserve">de </w:t>
      </w:r>
      <w:r w:rsidRPr="003504F9">
        <w:rPr>
          <w:sz w:val="24"/>
          <w:szCs w:val="24"/>
        </w:rPr>
        <w:t xml:space="preserve">leidingen en daarmee duurzaam verbonden elektrotechnisch materieel dat </w:t>
      </w:r>
      <w:r w:rsidR="00DC5A07">
        <w:rPr>
          <w:sz w:val="24"/>
          <w:szCs w:val="24"/>
        </w:rPr>
        <w:t xml:space="preserve">of </w:t>
      </w:r>
      <w:r w:rsidRPr="003504F9">
        <w:rPr>
          <w:sz w:val="24"/>
          <w:szCs w:val="24"/>
        </w:rPr>
        <w:t xml:space="preserve">apparatuur die (a) zijn bestemd voor of ten dienste staat van het verbruik of de productie van elektriciteit of de opslag van elektriciteit; (b) wordt gebruikt of beheerd door </w:t>
      </w:r>
      <w:r>
        <w:rPr>
          <w:sz w:val="24"/>
          <w:szCs w:val="24"/>
        </w:rPr>
        <w:t>de Klant</w:t>
      </w:r>
      <w:r w:rsidRPr="003504F9">
        <w:rPr>
          <w:sz w:val="24"/>
          <w:szCs w:val="24"/>
        </w:rPr>
        <w:t>; en (c) zich ten opzichte van een transmissie- of distributiesysteem bevindt achter het overdrachtspunt</w:t>
      </w:r>
      <w:r>
        <w:rPr>
          <w:sz w:val="24"/>
          <w:szCs w:val="24"/>
        </w:rPr>
        <w:t xml:space="preserve"> bestaande uit bijvoorbeeld </w:t>
      </w:r>
      <w:r w:rsidRPr="006D19F2">
        <w:rPr>
          <w:sz w:val="24"/>
          <w:szCs w:val="24"/>
        </w:rPr>
        <w:t>de door de Klant geïnstalleerde zonnepanelen, energieopslagsystemen, (bi-directionele) laadpunten en/of AC/warmtepompen.</w:t>
      </w:r>
    </w:p>
    <w:p w14:paraId="221E6077" w14:textId="46E6F798" w:rsidR="00EE1403" w:rsidRDefault="00EE1403" w:rsidP="00FD0D07">
      <w:pPr>
        <w:ind w:left="142"/>
        <w:rPr>
          <w:sz w:val="24"/>
          <w:szCs w:val="24"/>
        </w:rPr>
      </w:pPr>
      <w:r>
        <w:rPr>
          <w:sz w:val="24"/>
          <w:szCs w:val="24"/>
        </w:rPr>
        <w:t>Flexibiliteit Dienst: de dienst die Sunergy in aanvulling op de</w:t>
      </w:r>
      <w:r w:rsidR="006157A7">
        <w:rPr>
          <w:sz w:val="24"/>
          <w:szCs w:val="24"/>
        </w:rPr>
        <w:t xml:space="preserve"> </w:t>
      </w:r>
      <w:proofErr w:type="spellStart"/>
      <w:r w:rsidR="00A0512D">
        <w:rPr>
          <w:sz w:val="24"/>
          <w:szCs w:val="24"/>
        </w:rPr>
        <w:t>SlimmeRik</w:t>
      </w:r>
      <w:proofErr w:type="spellEnd"/>
      <w:r>
        <w:rPr>
          <w:sz w:val="24"/>
          <w:szCs w:val="24"/>
        </w:rPr>
        <w:t xml:space="preserve"> Dienst kan leveren</w:t>
      </w:r>
      <w:r w:rsidR="002B4169">
        <w:rPr>
          <w:sz w:val="24"/>
          <w:szCs w:val="24"/>
        </w:rPr>
        <w:t xml:space="preserve"> als bepaald in artikel</w:t>
      </w:r>
      <w:r w:rsidR="006F0CE2">
        <w:rPr>
          <w:sz w:val="24"/>
          <w:szCs w:val="24"/>
        </w:rPr>
        <w:t xml:space="preserve"> </w:t>
      </w:r>
      <w:r w:rsidR="006F0CE2">
        <w:rPr>
          <w:sz w:val="24"/>
          <w:szCs w:val="24"/>
        </w:rPr>
        <w:fldChar w:fldCharType="begin"/>
      </w:r>
      <w:r w:rsidR="006F0CE2">
        <w:rPr>
          <w:sz w:val="24"/>
          <w:szCs w:val="24"/>
        </w:rPr>
        <w:instrText xml:space="preserve"> REF _Ref222849844 \r \h </w:instrText>
      </w:r>
      <w:r w:rsidR="006F0CE2">
        <w:rPr>
          <w:sz w:val="24"/>
          <w:szCs w:val="24"/>
        </w:rPr>
      </w:r>
      <w:r w:rsidR="006F0CE2">
        <w:rPr>
          <w:sz w:val="24"/>
          <w:szCs w:val="24"/>
        </w:rPr>
        <w:fldChar w:fldCharType="separate"/>
      </w:r>
      <w:r w:rsidR="006F0CE2">
        <w:rPr>
          <w:sz w:val="24"/>
          <w:szCs w:val="24"/>
        </w:rPr>
        <w:t>3.10</w:t>
      </w:r>
      <w:r w:rsidR="006F0CE2">
        <w:rPr>
          <w:sz w:val="24"/>
          <w:szCs w:val="24"/>
        </w:rPr>
        <w:fldChar w:fldCharType="end"/>
      </w:r>
      <w:r w:rsidR="002B4169">
        <w:rPr>
          <w:sz w:val="24"/>
          <w:szCs w:val="24"/>
        </w:rPr>
        <w:t>.</w:t>
      </w:r>
    </w:p>
    <w:p w14:paraId="5A71C536" w14:textId="5ED28E66" w:rsidR="000167F2" w:rsidRPr="006D19F2" w:rsidRDefault="000167F2" w:rsidP="00FD0D07">
      <w:pPr>
        <w:ind w:left="142"/>
        <w:rPr>
          <w:sz w:val="24"/>
          <w:szCs w:val="24"/>
        </w:rPr>
      </w:pPr>
      <w:r w:rsidRPr="006D19F2">
        <w:rPr>
          <w:sz w:val="24"/>
          <w:szCs w:val="24"/>
        </w:rPr>
        <w:t xml:space="preserve">Klant: </w:t>
      </w:r>
      <w:r w:rsidR="008064FB">
        <w:rPr>
          <w:sz w:val="24"/>
          <w:szCs w:val="24"/>
        </w:rPr>
        <w:t>jij</w:t>
      </w:r>
      <w:r>
        <w:rPr>
          <w:sz w:val="24"/>
          <w:szCs w:val="24"/>
        </w:rPr>
        <w:t xml:space="preserve">, </w:t>
      </w:r>
      <w:r w:rsidRPr="006D19F2">
        <w:rPr>
          <w:sz w:val="24"/>
          <w:szCs w:val="24"/>
        </w:rPr>
        <w:t xml:space="preserve">de consument die gebruikmaakt van de </w:t>
      </w:r>
      <w:proofErr w:type="spellStart"/>
      <w:r w:rsidRPr="006D19F2">
        <w:rPr>
          <w:sz w:val="24"/>
          <w:szCs w:val="24"/>
        </w:rPr>
        <w:t>SlimmeRik</w:t>
      </w:r>
      <w:proofErr w:type="spellEnd"/>
      <w:r w:rsidRPr="006D19F2">
        <w:rPr>
          <w:sz w:val="24"/>
          <w:szCs w:val="24"/>
        </w:rPr>
        <w:t xml:space="preserve"> </w:t>
      </w:r>
      <w:r>
        <w:rPr>
          <w:sz w:val="24"/>
          <w:szCs w:val="24"/>
        </w:rPr>
        <w:t xml:space="preserve">Dienst en </w:t>
      </w:r>
      <w:r w:rsidR="0004589D">
        <w:rPr>
          <w:sz w:val="24"/>
          <w:szCs w:val="24"/>
        </w:rPr>
        <w:t>voor zover</w:t>
      </w:r>
      <w:r>
        <w:rPr>
          <w:sz w:val="24"/>
          <w:szCs w:val="24"/>
        </w:rPr>
        <w:t xml:space="preserve"> overeengekomen de Flexibiliteit Dienst</w:t>
      </w:r>
      <w:r w:rsidRPr="006D19F2">
        <w:rPr>
          <w:sz w:val="24"/>
          <w:szCs w:val="24"/>
        </w:rPr>
        <w:t>.</w:t>
      </w:r>
    </w:p>
    <w:p w14:paraId="60585CA3" w14:textId="19004EB6" w:rsidR="00B47A24" w:rsidRDefault="00B47A24" w:rsidP="00FD0D07">
      <w:pPr>
        <w:ind w:left="142"/>
        <w:rPr>
          <w:sz w:val="24"/>
          <w:szCs w:val="24"/>
        </w:rPr>
      </w:pPr>
      <w:r>
        <w:rPr>
          <w:sz w:val="24"/>
          <w:szCs w:val="24"/>
        </w:rPr>
        <w:lastRenderedPageBreak/>
        <w:t>Overeenkomst: de overeenkomst als bedoeld in artikel</w:t>
      </w:r>
      <w:r w:rsidR="0004589D">
        <w:rPr>
          <w:sz w:val="24"/>
          <w:szCs w:val="24"/>
        </w:rPr>
        <w:t xml:space="preserve"> </w:t>
      </w:r>
      <w:r w:rsidR="0004589D">
        <w:rPr>
          <w:sz w:val="24"/>
          <w:szCs w:val="24"/>
        </w:rPr>
        <w:fldChar w:fldCharType="begin"/>
      </w:r>
      <w:r w:rsidR="0004589D">
        <w:rPr>
          <w:sz w:val="24"/>
          <w:szCs w:val="24"/>
        </w:rPr>
        <w:instrText xml:space="preserve"> REF _Ref222843846 \r \h </w:instrText>
      </w:r>
      <w:r w:rsidR="0004589D">
        <w:rPr>
          <w:sz w:val="24"/>
          <w:szCs w:val="24"/>
        </w:rPr>
      </w:r>
      <w:r w:rsidR="0004589D">
        <w:rPr>
          <w:sz w:val="24"/>
          <w:szCs w:val="24"/>
        </w:rPr>
        <w:fldChar w:fldCharType="separate"/>
      </w:r>
      <w:r w:rsidR="001F25EC">
        <w:rPr>
          <w:sz w:val="24"/>
          <w:szCs w:val="24"/>
        </w:rPr>
        <w:t>1.1</w:t>
      </w:r>
      <w:r w:rsidR="0004589D">
        <w:rPr>
          <w:sz w:val="24"/>
          <w:szCs w:val="24"/>
        </w:rPr>
        <w:fldChar w:fldCharType="end"/>
      </w:r>
      <w:r>
        <w:rPr>
          <w:sz w:val="24"/>
          <w:szCs w:val="24"/>
        </w:rPr>
        <w:t>.</w:t>
      </w:r>
    </w:p>
    <w:p w14:paraId="17731E04" w14:textId="22E88917" w:rsidR="00655C12" w:rsidRDefault="00655C12" w:rsidP="00FD0D07">
      <w:pPr>
        <w:ind w:left="142"/>
        <w:rPr>
          <w:sz w:val="24"/>
          <w:szCs w:val="24"/>
        </w:rPr>
      </w:pPr>
      <w:r>
        <w:rPr>
          <w:sz w:val="24"/>
          <w:szCs w:val="24"/>
        </w:rPr>
        <w:t xml:space="preserve">Orderformulier: het online of offline formulier waarmee </w:t>
      </w:r>
      <w:r w:rsidR="00ED31B7">
        <w:rPr>
          <w:sz w:val="24"/>
          <w:szCs w:val="24"/>
        </w:rPr>
        <w:t xml:space="preserve">de klant zich abonneert op de </w:t>
      </w:r>
      <w:proofErr w:type="spellStart"/>
      <w:r w:rsidR="00ED31B7">
        <w:rPr>
          <w:sz w:val="24"/>
          <w:szCs w:val="24"/>
        </w:rPr>
        <w:t>S</w:t>
      </w:r>
      <w:r w:rsidR="00A0512D">
        <w:rPr>
          <w:sz w:val="24"/>
          <w:szCs w:val="24"/>
        </w:rPr>
        <w:t>l</w:t>
      </w:r>
      <w:r w:rsidR="00ED31B7">
        <w:rPr>
          <w:sz w:val="24"/>
          <w:szCs w:val="24"/>
        </w:rPr>
        <w:t>imme</w:t>
      </w:r>
      <w:r w:rsidR="00A0512D">
        <w:rPr>
          <w:sz w:val="24"/>
          <w:szCs w:val="24"/>
        </w:rPr>
        <w:t>Rik</w:t>
      </w:r>
      <w:proofErr w:type="spellEnd"/>
      <w:r w:rsidR="00A0512D">
        <w:rPr>
          <w:sz w:val="24"/>
          <w:szCs w:val="24"/>
        </w:rPr>
        <w:t xml:space="preserve"> Dienst en </w:t>
      </w:r>
      <w:r w:rsidR="00BF6532">
        <w:rPr>
          <w:sz w:val="24"/>
          <w:szCs w:val="24"/>
        </w:rPr>
        <w:t xml:space="preserve">waarmee </w:t>
      </w:r>
      <w:r w:rsidR="00A0512D">
        <w:rPr>
          <w:sz w:val="24"/>
          <w:szCs w:val="24"/>
        </w:rPr>
        <w:t>een Overeenkomst tot stand komt.</w:t>
      </w:r>
    </w:p>
    <w:p w14:paraId="0A318EA9" w14:textId="6EE53559" w:rsidR="00D7572F" w:rsidRDefault="00D53FE5" w:rsidP="00FD0D07">
      <w:pPr>
        <w:ind w:left="142"/>
        <w:rPr>
          <w:sz w:val="24"/>
          <w:szCs w:val="24"/>
        </w:rPr>
      </w:pPr>
      <w:r>
        <w:rPr>
          <w:sz w:val="24"/>
          <w:szCs w:val="24"/>
        </w:rPr>
        <w:t xml:space="preserve">Slimmerik </w:t>
      </w:r>
      <w:r w:rsidR="00D7572F">
        <w:rPr>
          <w:sz w:val="24"/>
          <w:szCs w:val="24"/>
        </w:rPr>
        <w:t>Dienst: de door Sunergy geleverde</w:t>
      </w:r>
      <w:r w:rsidR="00247D06">
        <w:rPr>
          <w:sz w:val="24"/>
          <w:szCs w:val="24"/>
        </w:rPr>
        <w:t xml:space="preserve"> </w:t>
      </w:r>
      <w:proofErr w:type="spellStart"/>
      <w:r w:rsidR="00A0512D">
        <w:rPr>
          <w:sz w:val="24"/>
          <w:szCs w:val="24"/>
        </w:rPr>
        <w:t>SlimmeRik</w:t>
      </w:r>
      <w:proofErr w:type="spellEnd"/>
      <w:r>
        <w:rPr>
          <w:sz w:val="24"/>
          <w:szCs w:val="24"/>
        </w:rPr>
        <w:t xml:space="preserve"> Software en</w:t>
      </w:r>
      <w:r w:rsidR="00247D06">
        <w:rPr>
          <w:sz w:val="24"/>
          <w:szCs w:val="24"/>
        </w:rPr>
        <w:t xml:space="preserve"> </w:t>
      </w:r>
      <w:proofErr w:type="spellStart"/>
      <w:r w:rsidR="00A0512D">
        <w:rPr>
          <w:sz w:val="24"/>
          <w:szCs w:val="24"/>
        </w:rPr>
        <w:t>SlimmeRik</w:t>
      </w:r>
      <w:proofErr w:type="spellEnd"/>
      <w:r>
        <w:rPr>
          <w:sz w:val="24"/>
          <w:szCs w:val="24"/>
        </w:rPr>
        <w:t xml:space="preserve"> App.</w:t>
      </w:r>
    </w:p>
    <w:p w14:paraId="065D7BCD" w14:textId="64FE441E" w:rsidR="00F746D5" w:rsidRDefault="00F746D5" w:rsidP="00FD0D07">
      <w:pPr>
        <w:ind w:left="142"/>
        <w:rPr>
          <w:sz w:val="24"/>
          <w:szCs w:val="24"/>
        </w:rPr>
      </w:pPr>
      <w:proofErr w:type="spellStart"/>
      <w:r w:rsidRPr="006D19F2">
        <w:rPr>
          <w:sz w:val="24"/>
          <w:szCs w:val="24"/>
        </w:rPr>
        <w:t>SlimmerIk</w:t>
      </w:r>
      <w:proofErr w:type="spellEnd"/>
      <w:r w:rsidRPr="006D19F2">
        <w:rPr>
          <w:sz w:val="24"/>
          <w:szCs w:val="24"/>
        </w:rPr>
        <w:t xml:space="preserve"> App: de </w:t>
      </w:r>
      <w:r w:rsidR="00380E2F">
        <w:rPr>
          <w:sz w:val="24"/>
          <w:szCs w:val="24"/>
        </w:rPr>
        <w:t xml:space="preserve">door Sunergy aan de Klant geleverde </w:t>
      </w:r>
      <w:r w:rsidRPr="006D19F2">
        <w:rPr>
          <w:sz w:val="24"/>
          <w:szCs w:val="24"/>
        </w:rPr>
        <w:t>app waarmee</w:t>
      </w:r>
      <w:r w:rsidR="00337D37" w:rsidRPr="006D19F2">
        <w:rPr>
          <w:sz w:val="24"/>
          <w:szCs w:val="24"/>
        </w:rPr>
        <w:t xml:space="preserve"> (afhankelijk van de </w:t>
      </w:r>
      <w:r w:rsidR="004E3DD6" w:rsidRPr="006D19F2">
        <w:rPr>
          <w:sz w:val="24"/>
          <w:szCs w:val="24"/>
        </w:rPr>
        <w:t xml:space="preserve">aangesloten </w:t>
      </w:r>
      <w:r w:rsidR="000237CA">
        <w:rPr>
          <w:sz w:val="24"/>
          <w:szCs w:val="24"/>
        </w:rPr>
        <w:t>Energie I</w:t>
      </w:r>
      <w:r w:rsidR="00A57C20">
        <w:rPr>
          <w:sz w:val="24"/>
          <w:szCs w:val="24"/>
        </w:rPr>
        <w:t>nstallatie</w:t>
      </w:r>
      <w:r w:rsidR="00337D37" w:rsidRPr="006D19F2">
        <w:rPr>
          <w:sz w:val="24"/>
          <w:szCs w:val="24"/>
        </w:rPr>
        <w:t>)</w:t>
      </w:r>
      <w:r w:rsidRPr="006D19F2">
        <w:rPr>
          <w:sz w:val="24"/>
          <w:szCs w:val="24"/>
        </w:rPr>
        <w:t xml:space="preserve"> </w:t>
      </w:r>
      <w:r w:rsidR="00684D24">
        <w:rPr>
          <w:sz w:val="24"/>
          <w:szCs w:val="24"/>
        </w:rPr>
        <w:t xml:space="preserve">de Klant inzicht </w:t>
      </w:r>
      <w:proofErr w:type="gramStart"/>
      <w:r w:rsidR="00684D24">
        <w:rPr>
          <w:sz w:val="24"/>
          <w:szCs w:val="24"/>
        </w:rPr>
        <w:t>verkrijgt  in</w:t>
      </w:r>
      <w:proofErr w:type="gramEnd"/>
      <w:r w:rsidR="00684D24">
        <w:rPr>
          <w:sz w:val="24"/>
          <w:szCs w:val="24"/>
        </w:rPr>
        <w:t xml:space="preserve"> </w:t>
      </w:r>
      <w:r w:rsidR="002F4F0C" w:rsidRPr="006D19F2">
        <w:rPr>
          <w:sz w:val="24"/>
          <w:szCs w:val="24"/>
        </w:rPr>
        <w:t xml:space="preserve">de </w:t>
      </w:r>
      <w:proofErr w:type="spellStart"/>
      <w:r w:rsidR="00546C36" w:rsidRPr="006D19F2">
        <w:rPr>
          <w:sz w:val="24"/>
          <w:szCs w:val="24"/>
        </w:rPr>
        <w:t>elektriciteits</w:t>
      </w:r>
      <w:r w:rsidR="00337D37" w:rsidRPr="006D19F2">
        <w:rPr>
          <w:sz w:val="24"/>
          <w:szCs w:val="24"/>
        </w:rPr>
        <w:t>opwek</w:t>
      </w:r>
      <w:proofErr w:type="spellEnd"/>
      <w:r w:rsidR="00337D37" w:rsidRPr="006D19F2">
        <w:rPr>
          <w:sz w:val="24"/>
          <w:szCs w:val="24"/>
        </w:rPr>
        <w:t xml:space="preserve">, </w:t>
      </w:r>
      <w:r w:rsidR="00A57C20">
        <w:rPr>
          <w:sz w:val="24"/>
          <w:szCs w:val="24"/>
        </w:rPr>
        <w:t xml:space="preserve">opslag, </w:t>
      </w:r>
      <w:r w:rsidR="00337D37" w:rsidRPr="006D19F2">
        <w:rPr>
          <w:sz w:val="24"/>
          <w:szCs w:val="24"/>
        </w:rPr>
        <w:t xml:space="preserve">verbruik en </w:t>
      </w:r>
      <w:proofErr w:type="spellStart"/>
      <w:r w:rsidR="00337D37" w:rsidRPr="006D19F2">
        <w:rPr>
          <w:sz w:val="24"/>
          <w:szCs w:val="24"/>
        </w:rPr>
        <w:t>teruglevering</w:t>
      </w:r>
      <w:proofErr w:type="spellEnd"/>
      <w:r w:rsidR="004E3DD6" w:rsidRPr="006D19F2">
        <w:rPr>
          <w:sz w:val="24"/>
          <w:szCs w:val="24"/>
        </w:rPr>
        <w:t xml:space="preserve">, de </w:t>
      </w:r>
      <w:r w:rsidR="00C4149A" w:rsidRPr="006D19F2">
        <w:rPr>
          <w:sz w:val="24"/>
          <w:szCs w:val="24"/>
        </w:rPr>
        <w:t>kosten en opbrengsten die daarbij gepaard gaan</w:t>
      </w:r>
      <w:r w:rsidR="00A25225">
        <w:rPr>
          <w:sz w:val="24"/>
          <w:szCs w:val="24"/>
        </w:rPr>
        <w:t xml:space="preserve">, </w:t>
      </w:r>
      <w:proofErr w:type="gramStart"/>
      <w:r w:rsidR="00A25225">
        <w:rPr>
          <w:sz w:val="24"/>
          <w:szCs w:val="24"/>
        </w:rPr>
        <w:t>alsmede</w:t>
      </w:r>
      <w:proofErr w:type="gramEnd"/>
      <w:r w:rsidR="00A25225">
        <w:rPr>
          <w:sz w:val="24"/>
          <w:szCs w:val="24"/>
        </w:rPr>
        <w:t xml:space="preserve"> het </w:t>
      </w:r>
      <w:r w:rsidR="00CE52A3">
        <w:rPr>
          <w:sz w:val="24"/>
          <w:szCs w:val="24"/>
        </w:rPr>
        <w:t xml:space="preserve">financiële </w:t>
      </w:r>
      <w:r w:rsidR="00A25225">
        <w:rPr>
          <w:sz w:val="24"/>
          <w:szCs w:val="24"/>
        </w:rPr>
        <w:t>voordeel wat de Klant behaalt door gebruik van de</w:t>
      </w:r>
      <w:r w:rsidR="006157A7">
        <w:rPr>
          <w:sz w:val="24"/>
          <w:szCs w:val="24"/>
        </w:rPr>
        <w:t xml:space="preserve"> </w:t>
      </w:r>
      <w:proofErr w:type="spellStart"/>
      <w:r w:rsidR="00A0512D">
        <w:rPr>
          <w:sz w:val="24"/>
          <w:szCs w:val="24"/>
        </w:rPr>
        <w:t>SlimmeRik</w:t>
      </w:r>
      <w:proofErr w:type="spellEnd"/>
      <w:r w:rsidR="00A25225">
        <w:rPr>
          <w:sz w:val="24"/>
          <w:szCs w:val="24"/>
        </w:rPr>
        <w:t xml:space="preserve"> Software</w:t>
      </w:r>
      <w:r w:rsidRPr="006D19F2">
        <w:rPr>
          <w:sz w:val="24"/>
          <w:szCs w:val="24"/>
        </w:rPr>
        <w:t>.</w:t>
      </w:r>
    </w:p>
    <w:p w14:paraId="71F05055" w14:textId="016A2E73" w:rsidR="002370C9" w:rsidRPr="006D19F2" w:rsidRDefault="002370C9" w:rsidP="00FD0D07">
      <w:pPr>
        <w:ind w:left="142"/>
        <w:rPr>
          <w:sz w:val="24"/>
          <w:szCs w:val="24"/>
        </w:rPr>
      </w:pPr>
      <w:proofErr w:type="spellStart"/>
      <w:r w:rsidRPr="006D19F2">
        <w:rPr>
          <w:sz w:val="24"/>
          <w:szCs w:val="24"/>
        </w:rPr>
        <w:t>SlimmeRik</w:t>
      </w:r>
      <w:proofErr w:type="spellEnd"/>
      <w:r w:rsidRPr="006D19F2">
        <w:rPr>
          <w:sz w:val="24"/>
          <w:szCs w:val="24"/>
        </w:rPr>
        <w:t xml:space="preserve"> </w:t>
      </w:r>
      <w:r>
        <w:rPr>
          <w:sz w:val="24"/>
          <w:szCs w:val="24"/>
        </w:rPr>
        <w:t>H</w:t>
      </w:r>
      <w:r w:rsidRPr="006D19F2">
        <w:rPr>
          <w:sz w:val="24"/>
          <w:szCs w:val="24"/>
        </w:rPr>
        <w:t xml:space="preserve">ardware: het </w:t>
      </w:r>
      <w:r>
        <w:rPr>
          <w:sz w:val="24"/>
          <w:szCs w:val="24"/>
        </w:rPr>
        <w:t>apparaat</w:t>
      </w:r>
      <w:r w:rsidRPr="006D19F2">
        <w:rPr>
          <w:sz w:val="24"/>
          <w:szCs w:val="24"/>
        </w:rPr>
        <w:t xml:space="preserve"> dat verantwoordelijk is voor de digitale communicatie, </w:t>
      </w:r>
      <w:r>
        <w:rPr>
          <w:sz w:val="24"/>
          <w:szCs w:val="24"/>
        </w:rPr>
        <w:t xml:space="preserve">via welke meetgegevens worden uitgelezen en doorgegeven en </w:t>
      </w:r>
      <w:r w:rsidR="00705D47">
        <w:rPr>
          <w:sz w:val="24"/>
          <w:szCs w:val="24"/>
        </w:rPr>
        <w:t xml:space="preserve">de </w:t>
      </w:r>
      <w:r>
        <w:rPr>
          <w:sz w:val="24"/>
          <w:szCs w:val="24"/>
        </w:rPr>
        <w:t xml:space="preserve">aansturing </w:t>
      </w:r>
      <w:r w:rsidR="00705D47">
        <w:rPr>
          <w:sz w:val="24"/>
          <w:szCs w:val="24"/>
        </w:rPr>
        <w:t xml:space="preserve">van de </w:t>
      </w:r>
      <w:r w:rsidR="009E0156">
        <w:rPr>
          <w:sz w:val="24"/>
          <w:szCs w:val="24"/>
        </w:rPr>
        <w:t xml:space="preserve">toestellen </w:t>
      </w:r>
      <w:r w:rsidR="00D04E96">
        <w:rPr>
          <w:sz w:val="24"/>
          <w:szCs w:val="24"/>
        </w:rPr>
        <w:t xml:space="preserve">die onderdeel zijn van </w:t>
      </w:r>
      <w:r w:rsidR="009E0156">
        <w:rPr>
          <w:sz w:val="24"/>
          <w:szCs w:val="24"/>
        </w:rPr>
        <w:t xml:space="preserve">de </w:t>
      </w:r>
      <w:r w:rsidR="00705D47">
        <w:rPr>
          <w:sz w:val="24"/>
          <w:szCs w:val="24"/>
        </w:rPr>
        <w:t xml:space="preserve">Energie Installatie </w:t>
      </w:r>
      <w:r>
        <w:rPr>
          <w:sz w:val="24"/>
          <w:szCs w:val="24"/>
        </w:rPr>
        <w:t xml:space="preserve">plaatsvindt door </w:t>
      </w:r>
      <w:r w:rsidRPr="006D19F2">
        <w:rPr>
          <w:sz w:val="24"/>
          <w:szCs w:val="24"/>
        </w:rPr>
        <w:t xml:space="preserve">de </w:t>
      </w:r>
      <w:proofErr w:type="spellStart"/>
      <w:r w:rsidRPr="006D19F2">
        <w:rPr>
          <w:sz w:val="24"/>
          <w:szCs w:val="24"/>
        </w:rPr>
        <w:t>SlimmeRik</w:t>
      </w:r>
      <w:proofErr w:type="spellEnd"/>
      <w:r w:rsidRPr="006D19F2">
        <w:rPr>
          <w:sz w:val="24"/>
          <w:szCs w:val="24"/>
        </w:rPr>
        <w:t xml:space="preserve"> Software.</w:t>
      </w:r>
    </w:p>
    <w:p w14:paraId="5D4FA8AF" w14:textId="09882458" w:rsidR="0066416B" w:rsidRPr="006D19F2" w:rsidRDefault="0066416B" w:rsidP="00FD0D07">
      <w:pPr>
        <w:ind w:left="142"/>
        <w:rPr>
          <w:sz w:val="24"/>
          <w:szCs w:val="24"/>
        </w:rPr>
      </w:pPr>
      <w:proofErr w:type="spellStart"/>
      <w:r w:rsidRPr="006D19F2">
        <w:rPr>
          <w:sz w:val="24"/>
          <w:szCs w:val="24"/>
        </w:rPr>
        <w:t>SlimmeRik</w:t>
      </w:r>
      <w:proofErr w:type="spellEnd"/>
      <w:r w:rsidRPr="006D19F2">
        <w:rPr>
          <w:sz w:val="24"/>
          <w:szCs w:val="24"/>
        </w:rPr>
        <w:t xml:space="preserve"> Software: de </w:t>
      </w:r>
      <w:proofErr w:type="gramStart"/>
      <w:r w:rsidRPr="006D19F2">
        <w:rPr>
          <w:sz w:val="24"/>
          <w:szCs w:val="24"/>
        </w:rPr>
        <w:t>energie</w:t>
      </w:r>
      <w:r w:rsidR="00AE355D">
        <w:rPr>
          <w:sz w:val="24"/>
          <w:szCs w:val="24"/>
        </w:rPr>
        <w:t xml:space="preserve"> </w:t>
      </w:r>
      <w:r w:rsidR="00D853AA" w:rsidRPr="00D853AA">
        <w:rPr>
          <w:sz w:val="24"/>
          <w:szCs w:val="24"/>
        </w:rPr>
        <w:t>management</w:t>
      </w:r>
      <w:proofErr w:type="gramEnd"/>
      <w:r w:rsidR="00D853AA" w:rsidRPr="00D853AA">
        <w:rPr>
          <w:sz w:val="24"/>
          <w:szCs w:val="24"/>
        </w:rPr>
        <w:t xml:space="preserve"> software</w:t>
      </w:r>
      <w:r w:rsidR="00D853AA" w:rsidRPr="00D853AA">
        <w:rPr>
          <w:rFonts w:ascii="Cambria Math" w:hAnsi="Cambria Math" w:cs="Cambria Math"/>
          <w:sz w:val="24"/>
          <w:szCs w:val="24"/>
        </w:rPr>
        <w:t>‑</w:t>
      </w:r>
      <w:r w:rsidR="00D853AA" w:rsidRPr="00D853AA">
        <w:rPr>
          <w:sz w:val="24"/>
          <w:szCs w:val="24"/>
        </w:rPr>
        <w:t xml:space="preserve">dienst die als software as a </w:t>
      </w:r>
      <w:proofErr w:type="gramStart"/>
      <w:r w:rsidR="00D853AA" w:rsidRPr="00D853AA">
        <w:rPr>
          <w:sz w:val="24"/>
          <w:szCs w:val="24"/>
        </w:rPr>
        <w:t>service oplossing</w:t>
      </w:r>
      <w:proofErr w:type="gramEnd"/>
      <w:r w:rsidR="00D853AA" w:rsidRPr="00D853AA">
        <w:rPr>
          <w:sz w:val="24"/>
          <w:szCs w:val="24"/>
        </w:rPr>
        <w:t xml:space="preserve"> wordt geleverd aan de Klant</w:t>
      </w:r>
      <w:r w:rsidR="00B62D0F">
        <w:rPr>
          <w:sz w:val="24"/>
          <w:szCs w:val="24"/>
        </w:rPr>
        <w:t xml:space="preserve"> via de</w:t>
      </w:r>
      <w:r w:rsidR="006157A7">
        <w:rPr>
          <w:sz w:val="24"/>
          <w:szCs w:val="24"/>
        </w:rPr>
        <w:t xml:space="preserve"> </w:t>
      </w:r>
      <w:proofErr w:type="spellStart"/>
      <w:r w:rsidR="00A0512D">
        <w:rPr>
          <w:sz w:val="24"/>
          <w:szCs w:val="24"/>
        </w:rPr>
        <w:t>SlimmeRik</w:t>
      </w:r>
      <w:proofErr w:type="spellEnd"/>
      <w:r w:rsidR="00B62D0F">
        <w:rPr>
          <w:sz w:val="24"/>
          <w:szCs w:val="24"/>
        </w:rPr>
        <w:t xml:space="preserve"> Hardware</w:t>
      </w:r>
      <w:r w:rsidR="00D853AA" w:rsidRPr="00D853AA">
        <w:rPr>
          <w:sz w:val="24"/>
          <w:szCs w:val="24"/>
        </w:rPr>
        <w:t xml:space="preserve">, waarbij de </w:t>
      </w:r>
      <w:r w:rsidR="00D04E96">
        <w:rPr>
          <w:sz w:val="24"/>
          <w:szCs w:val="24"/>
        </w:rPr>
        <w:t xml:space="preserve">toestellen die onderdeel zijn van de </w:t>
      </w:r>
      <w:r w:rsidR="00114ACB">
        <w:rPr>
          <w:sz w:val="24"/>
          <w:szCs w:val="24"/>
        </w:rPr>
        <w:t>Energie Installatie</w:t>
      </w:r>
      <w:r w:rsidR="00D853AA" w:rsidRPr="00D853AA">
        <w:rPr>
          <w:sz w:val="24"/>
          <w:szCs w:val="24"/>
        </w:rPr>
        <w:t xml:space="preserve"> word</w:t>
      </w:r>
      <w:r w:rsidR="00076E4E">
        <w:rPr>
          <w:sz w:val="24"/>
          <w:szCs w:val="24"/>
        </w:rPr>
        <w:t>en</w:t>
      </w:r>
      <w:r w:rsidR="00D853AA" w:rsidRPr="00D853AA">
        <w:rPr>
          <w:sz w:val="24"/>
          <w:szCs w:val="24"/>
        </w:rPr>
        <w:t xml:space="preserve"> gemonitord en aangestuurd. Het doel van de dienst is om voor de consument het financieel meest voordelige resultaat te bereiken door op basis van </w:t>
      </w:r>
      <w:proofErr w:type="spellStart"/>
      <w:r w:rsidR="00D853AA" w:rsidRPr="00D853AA">
        <w:rPr>
          <w:sz w:val="24"/>
          <w:szCs w:val="24"/>
        </w:rPr>
        <w:t>realtime</w:t>
      </w:r>
      <w:proofErr w:type="spellEnd"/>
      <w:r w:rsidR="00D853AA" w:rsidRPr="00D853AA">
        <w:rPr>
          <w:sz w:val="24"/>
          <w:szCs w:val="24"/>
        </w:rPr>
        <w:t xml:space="preserve"> data </w:t>
      </w:r>
      <w:r w:rsidR="00362820">
        <w:rPr>
          <w:sz w:val="24"/>
          <w:szCs w:val="24"/>
        </w:rPr>
        <w:t xml:space="preserve">te sturen </w:t>
      </w:r>
      <w:r w:rsidR="00D853AA" w:rsidRPr="00D853AA">
        <w:rPr>
          <w:sz w:val="24"/>
          <w:szCs w:val="24"/>
        </w:rPr>
        <w:t xml:space="preserve">wanneer elektriciteit wordt afgenomen uit het net, </w:t>
      </w:r>
      <w:proofErr w:type="spellStart"/>
      <w:r w:rsidR="00D853AA" w:rsidRPr="00D853AA">
        <w:rPr>
          <w:sz w:val="24"/>
          <w:szCs w:val="24"/>
        </w:rPr>
        <w:t>teruggeleverd</w:t>
      </w:r>
      <w:proofErr w:type="spellEnd"/>
      <w:r w:rsidR="00D853AA" w:rsidRPr="00D853AA">
        <w:rPr>
          <w:sz w:val="24"/>
          <w:szCs w:val="24"/>
        </w:rPr>
        <w:t xml:space="preserve"> aan het net</w:t>
      </w:r>
      <w:r w:rsidR="00362820">
        <w:rPr>
          <w:sz w:val="24"/>
          <w:szCs w:val="24"/>
        </w:rPr>
        <w:t>,</w:t>
      </w:r>
      <w:r w:rsidR="00D853AA" w:rsidRPr="00D853AA">
        <w:rPr>
          <w:sz w:val="24"/>
          <w:szCs w:val="24"/>
        </w:rPr>
        <w:t xml:space="preserve"> intern </w:t>
      </w:r>
      <w:r w:rsidR="00362820">
        <w:rPr>
          <w:sz w:val="24"/>
          <w:szCs w:val="24"/>
        </w:rPr>
        <w:t xml:space="preserve">wordt </w:t>
      </w:r>
      <w:r w:rsidR="00D853AA" w:rsidRPr="00D853AA">
        <w:rPr>
          <w:sz w:val="24"/>
          <w:szCs w:val="24"/>
        </w:rPr>
        <w:t xml:space="preserve">opgeslagen of </w:t>
      </w:r>
      <w:r w:rsidR="001E04CA">
        <w:rPr>
          <w:sz w:val="24"/>
          <w:szCs w:val="24"/>
        </w:rPr>
        <w:t xml:space="preserve">wordt </w:t>
      </w:r>
      <w:r w:rsidR="00D853AA" w:rsidRPr="00D853AA">
        <w:rPr>
          <w:sz w:val="24"/>
          <w:szCs w:val="24"/>
        </w:rPr>
        <w:t>verbruikt.</w:t>
      </w:r>
      <w:r w:rsidR="00D853AA" w:rsidRPr="006D19F2" w:rsidDel="001740BB">
        <w:rPr>
          <w:sz w:val="24"/>
          <w:szCs w:val="24"/>
        </w:rPr>
        <w:t xml:space="preserve"> </w:t>
      </w:r>
    </w:p>
    <w:p w14:paraId="353A3993" w14:textId="397B6549" w:rsidR="0066416B" w:rsidRPr="006D19F2" w:rsidRDefault="0066416B" w:rsidP="00FD0D07">
      <w:pPr>
        <w:ind w:left="142"/>
        <w:rPr>
          <w:sz w:val="24"/>
          <w:szCs w:val="24"/>
        </w:rPr>
      </w:pPr>
      <w:r w:rsidRPr="006D19F2">
        <w:rPr>
          <w:sz w:val="24"/>
          <w:szCs w:val="24"/>
        </w:rPr>
        <w:t>TS</w:t>
      </w:r>
      <w:r w:rsidR="0004589D">
        <w:rPr>
          <w:sz w:val="24"/>
          <w:szCs w:val="24"/>
        </w:rPr>
        <w:t>B</w:t>
      </w:r>
      <w:r w:rsidRPr="006D19F2">
        <w:rPr>
          <w:sz w:val="24"/>
          <w:szCs w:val="24"/>
        </w:rPr>
        <w:t xml:space="preserve"> (Transmissie</w:t>
      </w:r>
      <w:r w:rsidR="00F02FEF" w:rsidRPr="006D19F2">
        <w:rPr>
          <w:sz w:val="24"/>
          <w:szCs w:val="24"/>
        </w:rPr>
        <w:t>systeem</w:t>
      </w:r>
      <w:r w:rsidRPr="006D19F2">
        <w:rPr>
          <w:sz w:val="24"/>
          <w:szCs w:val="24"/>
        </w:rPr>
        <w:t xml:space="preserve">beheerder): de partij die verantwoordelijk is voor het beheer van het </w:t>
      </w:r>
      <w:r w:rsidR="009123F9">
        <w:rPr>
          <w:sz w:val="24"/>
          <w:szCs w:val="24"/>
        </w:rPr>
        <w:t>transmissiesysteem</w:t>
      </w:r>
      <w:r w:rsidR="007E5748" w:rsidRPr="007E5748">
        <w:rPr>
          <w:sz w:val="24"/>
          <w:szCs w:val="24"/>
        </w:rPr>
        <w:t xml:space="preserve"> </w:t>
      </w:r>
      <w:r w:rsidR="006205AB">
        <w:rPr>
          <w:sz w:val="24"/>
          <w:szCs w:val="24"/>
        </w:rPr>
        <w:t xml:space="preserve">en die daarvoor is aangewezen </w:t>
      </w:r>
      <w:r w:rsidR="007E5748" w:rsidRPr="007E5748">
        <w:rPr>
          <w:sz w:val="24"/>
          <w:szCs w:val="24"/>
        </w:rPr>
        <w:t>die op grond van artikel 3.2</w:t>
      </w:r>
      <w:r w:rsidR="007E5748">
        <w:rPr>
          <w:sz w:val="24"/>
          <w:szCs w:val="24"/>
        </w:rPr>
        <w:t xml:space="preserve"> lid 1 sub a van de Energie</w:t>
      </w:r>
      <w:r w:rsidR="006F0CE2">
        <w:rPr>
          <w:sz w:val="24"/>
          <w:szCs w:val="24"/>
        </w:rPr>
        <w:t>wet</w:t>
      </w:r>
      <w:r w:rsidRPr="006D19F2">
        <w:rPr>
          <w:sz w:val="24"/>
          <w:szCs w:val="24"/>
        </w:rPr>
        <w:t>.</w:t>
      </w:r>
    </w:p>
    <w:p w14:paraId="2DC1E5A6" w14:textId="77777777" w:rsidR="002906E4" w:rsidRPr="006D19F2" w:rsidRDefault="002906E4" w:rsidP="0066416B">
      <w:pPr>
        <w:rPr>
          <w:b/>
          <w:sz w:val="24"/>
          <w:szCs w:val="24"/>
          <w:u w:val="single"/>
        </w:rPr>
      </w:pPr>
    </w:p>
    <w:p w14:paraId="3F7D4B86" w14:textId="49224E54" w:rsidR="006E0012" w:rsidRPr="006D19F2" w:rsidRDefault="00914920" w:rsidP="00325DCE">
      <w:pPr>
        <w:pStyle w:val="AJD1"/>
      </w:pPr>
      <w:r w:rsidRPr="006D19F2">
        <w:t>Dienstverlening</w:t>
      </w:r>
    </w:p>
    <w:p w14:paraId="5A83AE39" w14:textId="3A23F203" w:rsidR="002B5C7E" w:rsidRDefault="00007D53" w:rsidP="000F4880">
      <w:pPr>
        <w:pStyle w:val="AJD2"/>
      </w:pPr>
      <w:r>
        <w:t>Sunergy levert de</w:t>
      </w:r>
      <w:r w:rsidR="00F828D9">
        <w:t xml:space="preserve"> </w:t>
      </w:r>
      <w:proofErr w:type="spellStart"/>
      <w:r w:rsidR="00A0512D">
        <w:t>SlimmeRik</w:t>
      </w:r>
      <w:proofErr w:type="spellEnd"/>
      <w:r>
        <w:t xml:space="preserve"> Dienst</w:t>
      </w:r>
      <w:r w:rsidR="001425A3">
        <w:t xml:space="preserve">, bestaande uit de </w:t>
      </w:r>
      <w:proofErr w:type="spellStart"/>
      <w:r w:rsidR="001425A3">
        <w:t>SlimmeRik</w:t>
      </w:r>
      <w:proofErr w:type="spellEnd"/>
      <w:r w:rsidR="001425A3">
        <w:t xml:space="preserve"> Software en </w:t>
      </w:r>
      <w:proofErr w:type="spellStart"/>
      <w:r w:rsidR="001425A3">
        <w:t>SlimmeRik</w:t>
      </w:r>
      <w:proofErr w:type="spellEnd"/>
      <w:r w:rsidR="001425A3">
        <w:t xml:space="preserve"> App</w:t>
      </w:r>
      <w:r w:rsidR="00214EC4">
        <w:t>.</w:t>
      </w:r>
      <w:r w:rsidR="004D6218">
        <w:t xml:space="preserve"> </w:t>
      </w:r>
      <w:r w:rsidR="00116DEA">
        <w:t>Sunergy en de Klant</w:t>
      </w:r>
      <w:r w:rsidR="004D6218">
        <w:t xml:space="preserve"> kun</w:t>
      </w:r>
      <w:r w:rsidR="00116DEA">
        <w:t>nen</w:t>
      </w:r>
      <w:r w:rsidR="004D6218">
        <w:t xml:space="preserve"> een aanvullende overeenkomst sluiten voor de Flexibiliteit Dienst.</w:t>
      </w:r>
    </w:p>
    <w:p w14:paraId="795D0F65" w14:textId="482F1F96" w:rsidR="008B1B4A" w:rsidRPr="006D19F2" w:rsidRDefault="008B1B4A" w:rsidP="000F4880">
      <w:pPr>
        <w:pStyle w:val="AJD2"/>
      </w:pPr>
      <w:r w:rsidRPr="006D19F2">
        <w:t xml:space="preserve">De </w:t>
      </w:r>
      <w:proofErr w:type="spellStart"/>
      <w:r w:rsidRPr="006D19F2">
        <w:t>SlimmeRik</w:t>
      </w:r>
      <w:proofErr w:type="spellEnd"/>
      <w:r w:rsidRPr="006D19F2">
        <w:t xml:space="preserve"> Software berekent continu de optimale </w:t>
      </w:r>
      <w:r w:rsidR="00AE1426">
        <w:t xml:space="preserve">aansturing </w:t>
      </w:r>
      <w:r w:rsidR="005F56A3">
        <w:t xml:space="preserve">via de </w:t>
      </w:r>
      <w:proofErr w:type="spellStart"/>
      <w:r w:rsidR="005F56A3">
        <w:t>SlimmeRik</w:t>
      </w:r>
      <w:proofErr w:type="spellEnd"/>
      <w:r w:rsidR="005F56A3">
        <w:t xml:space="preserve"> Hardware </w:t>
      </w:r>
      <w:r w:rsidR="00AE1426">
        <w:t>van de Energie</w:t>
      </w:r>
      <w:r w:rsidR="0057140F">
        <w:t xml:space="preserve"> I</w:t>
      </w:r>
      <w:r w:rsidR="00AE1426">
        <w:t>nstallatie</w:t>
      </w:r>
      <w:r w:rsidRPr="006D19F2">
        <w:t xml:space="preserve"> om de grootste economische waarde voor de gebruiker te realiseren, </w:t>
      </w:r>
      <w:r w:rsidR="00E22FC0">
        <w:t>d</w:t>
      </w:r>
      <w:r w:rsidR="00AE1426">
        <w:t>ie</w:t>
      </w:r>
      <w:r w:rsidR="00E22FC0">
        <w:t xml:space="preserve"> </w:t>
      </w:r>
      <w:r w:rsidR="004D05D9">
        <w:t>voor de Klant zicht</w:t>
      </w:r>
      <w:r w:rsidR="00251B4C">
        <w:t>baar</w:t>
      </w:r>
      <w:r w:rsidR="004D05D9">
        <w:t xml:space="preserve"> wordt</w:t>
      </w:r>
      <w:r w:rsidR="00FF75AA">
        <w:t xml:space="preserve"> </w:t>
      </w:r>
      <w:r w:rsidR="00AE1426">
        <w:t xml:space="preserve">in de </w:t>
      </w:r>
      <w:r w:rsidR="00235205">
        <w:t xml:space="preserve">te betalen vergoeding aan de leverancier voor de levering van elektriciteit en de te ontvangen vergoeding </w:t>
      </w:r>
      <w:r w:rsidR="001D5321">
        <w:t>van de lev</w:t>
      </w:r>
      <w:r w:rsidR="00CA31DB">
        <w:t>e</w:t>
      </w:r>
      <w:r w:rsidR="001D5321">
        <w:t xml:space="preserve">rancier </w:t>
      </w:r>
      <w:r w:rsidR="00235205">
        <w:t>voor de terug geleverde elektriciteit</w:t>
      </w:r>
      <w:r w:rsidR="001D5321">
        <w:t>.</w:t>
      </w:r>
      <w:r w:rsidR="00214EC4">
        <w:t xml:space="preserve"> Sunergy zal dit naar beste inzicht en vermogen en overeenkomstig de eisen van goed vakmanschap uitvoeren.</w:t>
      </w:r>
    </w:p>
    <w:p w14:paraId="5A2BCBB2" w14:textId="04C83622" w:rsidR="003F22B2" w:rsidRDefault="000E7ACD" w:rsidP="000F4880">
      <w:pPr>
        <w:pStyle w:val="AJD2"/>
      </w:pPr>
      <w:r>
        <w:t xml:space="preserve">De aansturing door de </w:t>
      </w:r>
      <w:proofErr w:type="spellStart"/>
      <w:r>
        <w:t>SlimmeRik</w:t>
      </w:r>
      <w:proofErr w:type="spellEnd"/>
      <w:r>
        <w:t xml:space="preserve"> Software vindt plaats door monitoring en analyse van </w:t>
      </w:r>
      <w:r w:rsidR="00ED3F6D">
        <w:t>meetgegevens afkomstig van de Energie Installatie,</w:t>
      </w:r>
      <w:r w:rsidR="007C1C87">
        <w:t xml:space="preserve"> de P4 en P1</w:t>
      </w:r>
      <w:r w:rsidR="008A6442">
        <w:t xml:space="preserve"> van de op afstand uitleesbate meetinrichting</w:t>
      </w:r>
      <w:r w:rsidR="007C1C87">
        <w:t xml:space="preserve">, </w:t>
      </w:r>
      <w:r w:rsidR="00CF5E66">
        <w:t>de gehanteerde (dynamische) tarieven van de leverancier van de Klant</w:t>
      </w:r>
      <w:r w:rsidR="002342D1">
        <w:t xml:space="preserve"> en de EPEX-tarieven</w:t>
      </w:r>
      <w:r w:rsidR="004D7B9C">
        <w:t xml:space="preserve">. </w:t>
      </w:r>
      <w:r w:rsidR="000E6BB2">
        <w:t>Dit</w:t>
      </w:r>
      <w:r w:rsidR="004D7B9C">
        <w:t xml:space="preserve"> </w:t>
      </w:r>
      <w:r w:rsidR="000E6BB2">
        <w:t>aansturings</w:t>
      </w:r>
      <w:r w:rsidR="004D7B9C">
        <w:t xml:space="preserve">algoritme </w:t>
      </w:r>
      <w:r w:rsidR="00C66AA9">
        <w:t xml:space="preserve">kan </w:t>
      </w:r>
      <w:r w:rsidR="009C6E64">
        <w:t xml:space="preserve">gedurende de looptijd van de Overeenkomst </w:t>
      </w:r>
      <w:r w:rsidR="004D7B9C">
        <w:t>worden verbeterd</w:t>
      </w:r>
      <w:r w:rsidR="007D46A0">
        <w:t>, waarbij ook andere gegevens worden gebruikt.</w:t>
      </w:r>
    </w:p>
    <w:p w14:paraId="50FEBF48" w14:textId="26C3BD2A" w:rsidR="008B1B4A" w:rsidRPr="006D19F2" w:rsidRDefault="00BA7AFC" w:rsidP="000F4880">
      <w:pPr>
        <w:pStyle w:val="AJD2"/>
      </w:pPr>
      <w:r>
        <w:lastRenderedPageBreak/>
        <w:t>Mogelijke voorbeelden van b</w:t>
      </w:r>
      <w:r w:rsidR="008B1B4A" w:rsidRPr="006D19F2">
        <w:t>esparingen op de elektriciteitsfactuur:</w:t>
      </w:r>
    </w:p>
    <w:p w14:paraId="22BFD945" w14:textId="2BA476A0" w:rsidR="008B1B4A" w:rsidRPr="006D19F2" w:rsidRDefault="00D9210D" w:rsidP="00EB4AA8">
      <w:pPr>
        <w:pStyle w:val="AJD3-"/>
      </w:pPr>
      <w:r>
        <w:t>A</w:t>
      </w:r>
      <w:r w:rsidR="008B1B4A" w:rsidRPr="006D19F2">
        <w:t xml:space="preserve">ls de Klant een dynamisch energiecontract heeft waarbij de prijs bepaald wordt door de periode </w:t>
      </w:r>
      <w:r w:rsidR="001E323D">
        <w:t xml:space="preserve">(uur of kwartier) </w:t>
      </w:r>
      <w:r w:rsidR="008B1B4A" w:rsidRPr="006D19F2">
        <w:t xml:space="preserve">van consumptie, dan kan de Klant </w:t>
      </w:r>
      <w:r w:rsidR="001E323D">
        <w:t>elektriciteit</w:t>
      </w:r>
      <w:r w:rsidR="001E323D" w:rsidRPr="006D19F2">
        <w:t xml:space="preserve"> </w:t>
      </w:r>
      <w:r w:rsidR="008B1B4A" w:rsidRPr="006D19F2">
        <w:t xml:space="preserve">verbruiken of </w:t>
      </w:r>
      <w:r w:rsidR="001E323D">
        <w:t>elektriciteit</w:t>
      </w:r>
      <w:r w:rsidR="001E323D" w:rsidRPr="006D19F2">
        <w:t xml:space="preserve"> </w:t>
      </w:r>
      <w:r w:rsidR="008B1B4A" w:rsidRPr="006D19F2">
        <w:t xml:space="preserve">opslaan van het net wanneer prijzen laag zijn. Opgeslagen </w:t>
      </w:r>
      <w:r w:rsidR="003422EF">
        <w:t>elektriciteit</w:t>
      </w:r>
      <w:r w:rsidR="003422EF" w:rsidRPr="006D19F2">
        <w:t xml:space="preserve"> </w:t>
      </w:r>
      <w:r w:rsidR="008B1B4A" w:rsidRPr="006D19F2">
        <w:t xml:space="preserve">kan verbruikt worden op piekmomenten of </w:t>
      </w:r>
      <w:proofErr w:type="spellStart"/>
      <w:r w:rsidR="008B1B4A" w:rsidRPr="006D19F2">
        <w:t>teruggeleverd</w:t>
      </w:r>
      <w:proofErr w:type="spellEnd"/>
      <w:r w:rsidR="008B1B4A" w:rsidRPr="006D19F2">
        <w:t xml:space="preserve"> en verkocht worden wanneer prijzen hoog zijn.</w:t>
      </w:r>
    </w:p>
    <w:p w14:paraId="34FEE370" w14:textId="7B73E1BA" w:rsidR="008B1B4A" w:rsidRPr="006D19F2" w:rsidRDefault="008B1B4A" w:rsidP="00EB4AA8">
      <w:pPr>
        <w:pStyle w:val="AJD3-"/>
      </w:pPr>
      <w:r w:rsidRPr="006D19F2">
        <w:t xml:space="preserve">Dit principe is ook van toepassing op </w:t>
      </w:r>
      <w:r w:rsidR="003422EF">
        <w:t>elektriciteit</w:t>
      </w:r>
      <w:r w:rsidR="003422EF" w:rsidRPr="006D19F2">
        <w:t xml:space="preserve"> </w:t>
      </w:r>
      <w:r w:rsidRPr="006D19F2">
        <w:t xml:space="preserve">die zelf opgewekt wordt (bijvoorbeeld van zonnepanelen) die dan opgeslagen wordt wanneer prijzen laag zijn en terug geleverd </w:t>
      </w:r>
      <w:r w:rsidR="00FC0AD5">
        <w:t>(</w:t>
      </w:r>
      <w:r w:rsidRPr="006D19F2">
        <w:t>en verkocht wordt</w:t>
      </w:r>
      <w:r w:rsidR="00FC0AD5">
        <w:t>)</w:t>
      </w:r>
      <w:r w:rsidRPr="006D19F2">
        <w:t xml:space="preserve"> naar het </w:t>
      </w:r>
      <w:r w:rsidR="00FE3C4D">
        <w:t>distributiesysteem</w:t>
      </w:r>
      <w:r w:rsidR="00FE3C4D" w:rsidRPr="006D19F2">
        <w:t xml:space="preserve"> </w:t>
      </w:r>
      <w:r w:rsidRPr="006D19F2">
        <w:t>wanneer prijzen hoog zijn.</w:t>
      </w:r>
    </w:p>
    <w:p w14:paraId="31682272" w14:textId="2F6B5FF6" w:rsidR="008B1B4A" w:rsidRPr="006D19F2" w:rsidRDefault="008B1B4A" w:rsidP="00EB4AA8">
      <w:pPr>
        <w:pStyle w:val="AJD3-"/>
      </w:pPr>
      <w:r w:rsidRPr="006D19F2">
        <w:t>E</w:t>
      </w:r>
      <w:r w:rsidR="00AD0816">
        <w:t>r kan ook e</w:t>
      </w:r>
      <w:r w:rsidRPr="006D19F2">
        <w:t>xtra rendement van zonneproductie</w:t>
      </w:r>
      <w:r w:rsidR="00AD0816">
        <w:t xml:space="preserve"> worden gerealiseerd.</w:t>
      </w:r>
      <w:r w:rsidRPr="006D19F2">
        <w:t xml:space="preserve"> In een situatie van </w:t>
      </w:r>
      <w:r w:rsidR="00827535">
        <w:t xml:space="preserve">een </w:t>
      </w:r>
      <w:r w:rsidRPr="006D19F2">
        <w:t xml:space="preserve">zonne-installatie met een hybride omvormer is het mogelijk om op hetzelfde moment </w:t>
      </w:r>
      <w:r w:rsidR="005862A1">
        <w:t>elektriciteit</w:t>
      </w:r>
      <w:r w:rsidR="005862A1" w:rsidRPr="006D19F2">
        <w:t xml:space="preserve"> </w:t>
      </w:r>
      <w:r w:rsidRPr="006D19F2">
        <w:t xml:space="preserve">op te slaan in de batterij en </w:t>
      </w:r>
      <w:r w:rsidR="005862A1">
        <w:t>elektriciteit</w:t>
      </w:r>
      <w:r w:rsidR="005862A1" w:rsidRPr="006D19F2">
        <w:t xml:space="preserve"> </w:t>
      </w:r>
      <w:r w:rsidRPr="006D19F2">
        <w:t xml:space="preserve">terug te leveren in het net. Op die manier wordt optimaal gebruik gemaakt van alle zonnestroom. Als er een voorspelling is van negatieve </w:t>
      </w:r>
      <w:r w:rsidR="005862A1">
        <w:t>elektriciteits</w:t>
      </w:r>
      <w:r w:rsidR="005862A1" w:rsidRPr="006D19F2">
        <w:t xml:space="preserve">prijzen </w:t>
      </w:r>
      <w:r w:rsidRPr="006D19F2">
        <w:t xml:space="preserve">is het mogelijk om capaciteit vrij te houden in de batterij zodat een maximum aan zonne-energie kan opgeslagen worden in de batterij. Zo wordt </w:t>
      </w:r>
      <w:proofErr w:type="spellStart"/>
      <w:r w:rsidRPr="006D19F2">
        <w:t>teruglevering</w:t>
      </w:r>
      <w:proofErr w:type="spellEnd"/>
      <w:r w:rsidRPr="006D19F2">
        <w:t xml:space="preserve"> op het </w:t>
      </w:r>
      <w:r w:rsidR="00FE3C4D">
        <w:t>distributiesysteem</w:t>
      </w:r>
      <w:r w:rsidR="00FE3C4D" w:rsidRPr="006D19F2">
        <w:t xml:space="preserve"> </w:t>
      </w:r>
      <w:r w:rsidRPr="006D19F2">
        <w:t>in geval van negatieve prijzen vermeden.</w:t>
      </w:r>
    </w:p>
    <w:p w14:paraId="317FCC65" w14:textId="0564E544" w:rsidR="00FE74B5" w:rsidRDefault="0027222E" w:rsidP="00FE74B5">
      <w:pPr>
        <w:pStyle w:val="AJD2"/>
      </w:pPr>
      <w:bookmarkStart w:id="1" w:name="_Ref222120933"/>
      <w:r>
        <w:t xml:space="preserve">De </w:t>
      </w:r>
      <w:proofErr w:type="spellStart"/>
      <w:r>
        <w:t>SlimmeRik</w:t>
      </w:r>
      <w:proofErr w:type="spellEnd"/>
      <w:r>
        <w:t xml:space="preserve"> Software functioneer</w:t>
      </w:r>
      <w:r w:rsidR="00312608">
        <w:t>t</w:t>
      </w:r>
      <w:r>
        <w:t xml:space="preserve"> uitsluitend </w:t>
      </w:r>
      <w:r w:rsidR="009460D9">
        <w:t>via</w:t>
      </w:r>
      <w:r>
        <w:t xml:space="preserve"> de </w:t>
      </w:r>
      <w:proofErr w:type="spellStart"/>
      <w:r>
        <w:t>SlimmeRik</w:t>
      </w:r>
      <w:proofErr w:type="spellEnd"/>
      <w:r>
        <w:t xml:space="preserve"> Hardware.</w:t>
      </w:r>
    </w:p>
    <w:p w14:paraId="761ABF0C" w14:textId="60E8D45D" w:rsidR="00BA0120" w:rsidRDefault="00BA0120" w:rsidP="000F4880">
      <w:pPr>
        <w:pStyle w:val="AJD2"/>
      </w:pPr>
      <w:r w:rsidRPr="00BA0120">
        <w:t xml:space="preserve">Sunergy levert </w:t>
      </w:r>
      <w:r>
        <w:t>de</w:t>
      </w:r>
      <w:r w:rsidR="00F828D9">
        <w:t xml:space="preserve"> </w:t>
      </w:r>
      <w:proofErr w:type="spellStart"/>
      <w:r w:rsidR="00A0512D">
        <w:t>SlimmeRik</w:t>
      </w:r>
      <w:proofErr w:type="spellEnd"/>
      <w:r w:rsidRPr="00BA0120">
        <w:t xml:space="preserve"> App waarmee inzicht wordt verkregen in de elektriciteitsstromen en de financiële gevolgen daarvan</w:t>
      </w:r>
      <w:r w:rsidR="007015A3">
        <w:t xml:space="preserve">, </w:t>
      </w:r>
      <w:r w:rsidR="00697337">
        <w:t xml:space="preserve">wat de Klant kan helpen in beslissingen over </w:t>
      </w:r>
      <w:r w:rsidR="00F52606">
        <w:t xml:space="preserve">de </w:t>
      </w:r>
      <w:r w:rsidR="00697337">
        <w:t xml:space="preserve">Energie Installatie, maar </w:t>
      </w:r>
      <w:r w:rsidR="007015A3">
        <w:t xml:space="preserve">ook </w:t>
      </w:r>
      <w:r w:rsidR="00291BDA">
        <w:t xml:space="preserve">inzicht geeft in </w:t>
      </w:r>
      <w:r w:rsidR="007015A3">
        <w:t xml:space="preserve">het resultaat van de </w:t>
      </w:r>
      <w:proofErr w:type="spellStart"/>
      <w:r w:rsidR="007015A3">
        <w:t>SlimmeRik</w:t>
      </w:r>
      <w:proofErr w:type="spellEnd"/>
      <w:r w:rsidR="007015A3">
        <w:t xml:space="preserve"> Software</w:t>
      </w:r>
      <w:r w:rsidRPr="00BA0120">
        <w:t xml:space="preserve">. </w:t>
      </w:r>
      <w:r w:rsidR="00192196">
        <w:t xml:space="preserve">Deze </w:t>
      </w:r>
      <w:proofErr w:type="spellStart"/>
      <w:r w:rsidR="00192196">
        <w:t>SlimmeRik</w:t>
      </w:r>
      <w:proofErr w:type="spellEnd"/>
      <w:r w:rsidR="00192196">
        <w:t xml:space="preserve"> App wordt aangeboden</w:t>
      </w:r>
      <w:r w:rsidR="00225482">
        <w:t xml:space="preserve"> via de </w:t>
      </w:r>
      <w:r w:rsidR="00F420EF">
        <w:t>app store van derden, te weten de Apple App Store en de Google Play Store</w:t>
      </w:r>
      <w:r w:rsidR="00C56E3F">
        <w:t>.</w:t>
      </w:r>
      <w:r w:rsidR="00192196">
        <w:t xml:space="preserve"> </w:t>
      </w:r>
    </w:p>
    <w:p w14:paraId="7124480F" w14:textId="3B9B9CEF" w:rsidR="00DF4814" w:rsidRDefault="00D96B1E" w:rsidP="000F4880">
      <w:pPr>
        <w:pStyle w:val="AJD2"/>
      </w:pPr>
      <w:r w:rsidRPr="00D96B1E">
        <w:t xml:space="preserve">Sunergy brengt van tijd tot tijd updates uit die fouten kunnen herstellen of het functioneren van de </w:t>
      </w:r>
      <w:proofErr w:type="spellStart"/>
      <w:r w:rsidRPr="00D96B1E">
        <w:t>SlimmeRik</w:t>
      </w:r>
      <w:proofErr w:type="spellEnd"/>
      <w:r w:rsidRPr="00D96B1E">
        <w:t xml:space="preserve"> App verbeteren. </w:t>
      </w:r>
      <w:r w:rsidR="00FC6201">
        <w:t>Sunergy info</w:t>
      </w:r>
      <w:r w:rsidR="00886BB7">
        <w:t>rmeert over deze u</w:t>
      </w:r>
      <w:r w:rsidRPr="00D96B1E">
        <w:t xml:space="preserve">pdates voor de </w:t>
      </w:r>
      <w:proofErr w:type="spellStart"/>
      <w:r w:rsidRPr="00D96B1E">
        <w:t>SlimmeRik</w:t>
      </w:r>
      <w:proofErr w:type="spellEnd"/>
      <w:r w:rsidRPr="00D96B1E">
        <w:t xml:space="preserve"> App </w:t>
      </w:r>
      <w:r w:rsidR="00886BB7">
        <w:t xml:space="preserve">en stelt deze </w:t>
      </w:r>
      <w:r w:rsidRPr="00D96B1E">
        <w:t xml:space="preserve">ter beschikking in de </w:t>
      </w:r>
      <w:r w:rsidR="00C1776A">
        <w:t>genoemde</w:t>
      </w:r>
      <w:r w:rsidRPr="00D96B1E">
        <w:t xml:space="preserve"> appstore</w:t>
      </w:r>
      <w:r w:rsidR="00C1776A">
        <w:t>s</w:t>
      </w:r>
      <w:r w:rsidRPr="00D96B1E">
        <w:t xml:space="preserve">. Je bent zelf verantwoordelijk voor het installeren van eventuele beschikbare nieuwe versies van de </w:t>
      </w:r>
      <w:proofErr w:type="spellStart"/>
      <w:r w:rsidRPr="00D96B1E">
        <w:t>SlimmeRik</w:t>
      </w:r>
      <w:proofErr w:type="spellEnd"/>
      <w:r w:rsidRPr="00D96B1E">
        <w:t xml:space="preserve"> App. Sunergy is niet aansprakelijkheid voor schade als gevolg van gebreken of fouten die zijn ontstaan door het niet (tijdig) installeren van een update</w:t>
      </w:r>
      <w:r w:rsidR="00204079">
        <w:t>,</w:t>
      </w:r>
      <w:r w:rsidR="001533D3">
        <w:t xml:space="preserve"> voor zover wettelijk toegestaan</w:t>
      </w:r>
      <w:r w:rsidRPr="00D96B1E">
        <w:t>.</w:t>
      </w:r>
    </w:p>
    <w:p w14:paraId="01C6E7E5" w14:textId="77777777" w:rsidR="000F4880" w:rsidRPr="006D19F2" w:rsidRDefault="000F4880" w:rsidP="000F4880">
      <w:pPr>
        <w:pStyle w:val="AJD2"/>
      </w:pPr>
      <w:r w:rsidRPr="00E86F40">
        <w:t xml:space="preserve">Sunergy mag van tijd tot tijd naar eigen inzicht de functionaliteit van de </w:t>
      </w:r>
      <w:proofErr w:type="spellStart"/>
      <w:r w:rsidRPr="00E86F40">
        <w:t>SlimmeRik</w:t>
      </w:r>
      <w:proofErr w:type="spellEnd"/>
      <w:r w:rsidRPr="00E86F40">
        <w:t xml:space="preserve"> Dienst aanpassen, waarover de Klant voorafgaand wordt geïnformeerd.</w:t>
      </w:r>
    </w:p>
    <w:p w14:paraId="628ED0A6" w14:textId="5DC79343" w:rsidR="00054C97" w:rsidRDefault="00054C97" w:rsidP="000F4880">
      <w:pPr>
        <w:pStyle w:val="AJD2"/>
      </w:pPr>
      <w:bookmarkStart w:id="2" w:name="_Ref222849844"/>
      <w:r w:rsidRPr="000F4880">
        <w:t>Klant en Sunergy kunnen overeenkomen dat Sunergy het mogelijk maakt dat de Klant via Sunergy (of een aangewezen derde) flexibiliteit aanbiedt waarvoor de Klant een vergoeding ontvangt (“Flexibiliteit Dienst”). Hiervoor zal een overeenkomst worden gesloten</w:t>
      </w:r>
      <w:r w:rsidRPr="00054C97">
        <w:t xml:space="preserve"> </w:t>
      </w:r>
      <w:r w:rsidR="004E1640">
        <w:t xml:space="preserve">met een Orderformulier </w:t>
      </w:r>
      <w:r w:rsidRPr="00054C97">
        <w:t xml:space="preserve">in aanvulling op of in plaats van deze </w:t>
      </w:r>
      <w:r w:rsidR="00B3172C">
        <w:t>Overeenkomst</w:t>
      </w:r>
      <w:r w:rsidRPr="00054C97">
        <w:t>.</w:t>
      </w:r>
      <w:bookmarkEnd w:id="2"/>
    </w:p>
    <w:p w14:paraId="4CF13C72" w14:textId="48C61F23" w:rsidR="00183303" w:rsidRDefault="001D0B93" w:rsidP="000F4880">
      <w:pPr>
        <w:pStyle w:val="AJD2"/>
      </w:pPr>
      <w:r>
        <w:t>Sunergy levert niet d</w:t>
      </w:r>
      <w:r w:rsidR="00183303">
        <w:t xml:space="preserve">e </w:t>
      </w:r>
      <w:proofErr w:type="spellStart"/>
      <w:r w:rsidR="00183303">
        <w:t>SlimmeRik</w:t>
      </w:r>
      <w:proofErr w:type="spellEnd"/>
      <w:r w:rsidR="00183303">
        <w:t xml:space="preserve"> Hardware</w:t>
      </w:r>
      <w:r w:rsidR="004A410A">
        <w:t xml:space="preserve"> en </w:t>
      </w:r>
      <w:r w:rsidR="00DE08ED">
        <w:t>installeert deze ook niet</w:t>
      </w:r>
      <w:r w:rsidR="004A410A">
        <w:t xml:space="preserve">. Daarom maakt de </w:t>
      </w:r>
      <w:proofErr w:type="spellStart"/>
      <w:r w:rsidR="004A410A">
        <w:t>SlimmeRik</w:t>
      </w:r>
      <w:proofErr w:type="spellEnd"/>
      <w:r w:rsidR="004A410A">
        <w:t xml:space="preserve"> Hardware</w:t>
      </w:r>
      <w:r w:rsidR="00C75A89">
        <w:t xml:space="preserve"> </w:t>
      </w:r>
      <w:r w:rsidR="00183303">
        <w:t xml:space="preserve">geen onderdeel uit </w:t>
      </w:r>
      <w:r w:rsidR="00DE08ED">
        <w:t>van</w:t>
      </w:r>
      <w:r w:rsidR="00987485">
        <w:t xml:space="preserve"> deze Overeenkomst</w:t>
      </w:r>
      <w:r w:rsidR="004C5463">
        <w:t>.</w:t>
      </w:r>
      <w:r w:rsidR="00987485">
        <w:t xml:space="preserve"> </w:t>
      </w:r>
    </w:p>
    <w:p w14:paraId="15D80CC9" w14:textId="3573FAE0" w:rsidR="006F4ED6" w:rsidRDefault="006F4ED6" w:rsidP="000F4880">
      <w:pPr>
        <w:pStyle w:val="AJD2"/>
      </w:pPr>
      <w:r w:rsidRPr="00D54DD9">
        <w:lastRenderedPageBreak/>
        <w:t xml:space="preserve">Sunergy zal de </w:t>
      </w:r>
      <w:proofErr w:type="spellStart"/>
      <w:r w:rsidRPr="00D54DD9">
        <w:t>SlimmeRik</w:t>
      </w:r>
      <w:proofErr w:type="spellEnd"/>
      <w:r w:rsidRPr="00D54DD9">
        <w:t xml:space="preserve"> Software</w:t>
      </w:r>
      <w:r>
        <w:t xml:space="preserve"> </w:t>
      </w:r>
      <w:r w:rsidR="008011EF">
        <w:t xml:space="preserve">en de </w:t>
      </w:r>
      <w:proofErr w:type="spellStart"/>
      <w:r w:rsidR="008011EF">
        <w:t>SlimmeRik</w:t>
      </w:r>
      <w:proofErr w:type="spellEnd"/>
      <w:r w:rsidR="008011EF">
        <w:t xml:space="preserve"> App </w:t>
      </w:r>
      <w:r w:rsidRPr="00D54DD9">
        <w:t xml:space="preserve">met zorg en naar beste inspanning beschikbaar stellen en onderhouden. Sunergy streeft naar een zo hoog mogelijke beschikbaarheid, maar kan niet garanderen dat de </w:t>
      </w:r>
      <w:proofErr w:type="spellStart"/>
      <w:r w:rsidRPr="00D54DD9">
        <w:t>SlimmeRik</w:t>
      </w:r>
      <w:proofErr w:type="spellEnd"/>
      <w:r w:rsidRPr="00D54DD9">
        <w:t xml:space="preserve"> Software </w:t>
      </w:r>
      <w:r w:rsidR="008011EF">
        <w:t xml:space="preserve">en </w:t>
      </w:r>
      <w:proofErr w:type="spellStart"/>
      <w:r w:rsidR="008011EF">
        <w:t>SlimmeRik</w:t>
      </w:r>
      <w:proofErr w:type="spellEnd"/>
      <w:r w:rsidR="008011EF">
        <w:t xml:space="preserve"> App </w:t>
      </w:r>
      <w:r w:rsidRPr="00D54DD9">
        <w:t xml:space="preserve">te allen tijde en zonder onderbrekingen beschikbaar </w:t>
      </w:r>
      <w:r w:rsidR="00C75A89">
        <w:t>zullen</w:t>
      </w:r>
      <w:r w:rsidRPr="00D54DD9">
        <w:t xml:space="preserve"> zijn. Onderbrekingen kunnen onder meer het gevolg zijn van onderhoud, updates, storingen of omstandigheden buiten de invloedssfeer van Sunergy.</w:t>
      </w:r>
    </w:p>
    <w:bookmarkEnd w:id="1"/>
    <w:p w14:paraId="241B6DC0" w14:textId="77777777" w:rsidR="003B1EBB" w:rsidRPr="006D19F2" w:rsidRDefault="003B1EBB" w:rsidP="0066416B">
      <w:pPr>
        <w:rPr>
          <w:b/>
          <w:u w:val="single"/>
        </w:rPr>
      </w:pPr>
    </w:p>
    <w:p w14:paraId="74597303" w14:textId="587BFC68" w:rsidR="0066416B" w:rsidRPr="006D19F2" w:rsidRDefault="007102AB" w:rsidP="00987485">
      <w:pPr>
        <w:pStyle w:val="AJD1"/>
        <w:keepNext/>
      </w:pPr>
      <w:r w:rsidRPr="006D19F2">
        <w:t xml:space="preserve">Vereisten en </w:t>
      </w:r>
      <w:r w:rsidR="008909FD">
        <w:t>v</w:t>
      </w:r>
      <w:r w:rsidRPr="006D19F2">
        <w:t>erantwoordelijkheden van de Klant</w:t>
      </w:r>
    </w:p>
    <w:p w14:paraId="053BEA26" w14:textId="702E2BF0" w:rsidR="00F02FEC" w:rsidRPr="006D19F2" w:rsidRDefault="00F02FEC" w:rsidP="00987485">
      <w:pPr>
        <w:pStyle w:val="AJD2"/>
        <w:keepNext/>
      </w:pPr>
      <w:r w:rsidRPr="006D19F2">
        <w:t xml:space="preserve">Om de </w:t>
      </w:r>
      <w:proofErr w:type="spellStart"/>
      <w:r w:rsidRPr="006D19F2">
        <w:t>SlimmeRik</w:t>
      </w:r>
      <w:proofErr w:type="spellEnd"/>
      <w:r w:rsidRPr="006D19F2">
        <w:t xml:space="preserve"> Software</w:t>
      </w:r>
      <w:r w:rsidR="006E0004">
        <w:t xml:space="preserve"> te kunnen leveren</w:t>
      </w:r>
      <w:r w:rsidRPr="006D19F2">
        <w:t xml:space="preserve">, moet de Klant beschikken over correct geïnstalleerde, geconnecteerde en geconfigureerde </w:t>
      </w:r>
      <w:proofErr w:type="spellStart"/>
      <w:r w:rsidRPr="006D19F2">
        <w:t>SlimmeRik</w:t>
      </w:r>
      <w:proofErr w:type="spellEnd"/>
      <w:r w:rsidRPr="006D19F2">
        <w:t xml:space="preserve"> </w:t>
      </w:r>
      <w:r w:rsidR="00993B80">
        <w:t>H</w:t>
      </w:r>
      <w:r w:rsidRPr="006D19F2">
        <w:t xml:space="preserve">ardware. De </w:t>
      </w:r>
      <w:proofErr w:type="spellStart"/>
      <w:r w:rsidRPr="006D19F2">
        <w:t>SlimmeRik</w:t>
      </w:r>
      <w:proofErr w:type="spellEnd"/>
      <w:r w:rsidRPr="006D19F2">
        <w:t xml:space="preserve"> </w:t>
      </w:r>
      <w:r w:rsidR="00993B80">
        <w:t>H</w:t>
      </w:r>
      <w:r w:rsidRPr="006D19F2">
        <w:t>ardware kan worden aangeschaft bij diverse aanbieders, waaronder partners van Sunergy (een lijst van partners is te vinden op onze website). De</w:t>
      </w:r>
      <w:r w:rsidR="00390625">
        <w:t xml:space="preserve"> </w:t>
      </w:r>
      <w:proofErr w:type="spellStart"/>
      <w:r w:rsidR="00A0512D">
        <w:t>SlimmeRik</w:t>
      </w:r>
      <w:proofErr w:type="spellEnd"/>
      <w:r w:rsidR="00993B80">
        <w:t xml:space="preserve"> H</w:t>
      </w:r>
      <w:r w:rsidRPr="006D19F2">
        <w:t>ardware wordt geïnstalleerd bij bestaande of nieuwe compatibele</w:t>
      </w:r>
      <w:r w:rsidR="00DF66DE">
        <w:t xml:space="preserve"> </w:t>
      </w:r>
      <w:r w:rsidR="00FC2696">
        <w:t>toestellen</w:t>
      </w:r>
      <w:r w:rsidR="00DF66DE">
        <w:t xml:space="preserve"> </w:t>
      </w:r>
      <w:r w:rsidR="00FC3E54">
        <w:t>die onderdeel zijn</w:t>
      </w:r>
      <w:r w:rsidR="00DF66DE">
        <w:t xml:space="preserve"> </w:t>
      </w:r>
      <w:r w:rsidR="00FC3E54">
        <w:t xml:space="preserve">van de </w:t>
      </w:r>
      <w:r w:rsidR="00993B80">
        <w:t>E</w:t>
      </w:r>
      <w:r w:rsidRPr="006D19F2">
        <w:t>nergie</w:t>
      </w:r>
      <w:r w:rsidR="00993B80">
        <w:t xml:space="preserve"> I</w:t>
      </w:r>
      <w:r w:rsidRPr="006D19F2">
        <w:t>nstallatie</w:t>
      </w:r>
      <w:r w:rsidR="00FC2696">
        <w:t xml:space="preserve"> van de Klant</w:t>
      </w:r>
      <w:r w:rsidRPr="006D19F2">
        <w:t>. Compatibel</w:t>
      </w:r>
      <w:r w:rsidR="00872E42">
        <w:t>e</w:t>
      </w:r>
      <w:r w:rsidRPr="006D19F2">
        <w:t xml:space="preserve"> </w:t>
      </w:r>
      <w:r w:rsidR="003B6BC6">
        <w:t xml:space="preserve">toestellen </w:t>
      </w:r>
      <w:r w:rsidR="0036484B">
        <w:t>beteken</w:t>
      </w:r>
      <w:r w:rsidR="00DF66DE">
        <w:t>t</w:t>
      </w:r>
      <w:r w:rsidRPr="006D19F2">
        <w:t xml:space="preserve"> </w:t>
      </w:r>
      <w:r w:rsidR="003B6BC6">
        <w:t xml:space="preserve">dat deze voorkomen op </w:t>
      </w:r>
      <w:r w:rsidRPr="006D19F2">
        <w:t>onze compatibiliteitslijst die kan geraadpleegd worden op onze website: https://sunergy.nl/Slimmerik.</w:t>
      </w:r>
      <w:r w:rsidR="00D8387E">
        <w:t xml:space="preserve"> </w:t>
      </w:r>
    </w:p>
    <w:p w14:paraId="16B127F0" w14:textId="32827812" w:rsidR="00F02FEC" w:rsidRDefault="00F02FEC" w:rsidP="000F4880">
      <w:pPr>
        <w:pStyle w:val="AJD2"/>
      </w:pPr>
      <w:r w:rsidRPr="006D19F2">
        <w:t xml:space="preserve">De klant verleent Sunergy en zijn onderaannemers toegang tot de </w:t>
      </w:r>
      <w:proofErr w:type="spellStart"/>
      <w:r w:rsidRPr="006D19F2">
        <w:t>SlimmeRik</w:t>
      </w:r>
      <w:proofErr w:type="spellEnd"/>
      <w:r w:rsidR="00AE2AF8">
        <w:t xml:space="preserve"> </w:t>
      </w:r>
      <w:r w:rsidRPr="006D19F2">
        <w:t xml:space="preserve">Hardware en de </w:t>
      </w:r>
      <w:r w:rsidR="00DC7422">
        <w:t>E</w:t>
      </w:r>
      <w:r w:rsidRPr="006D19F2">
        <w:t>nergie</w:t>
      </w:r>
      <w:r w:rsidR="00DC7422">
        <w:t xml:space="preserve"> I</w:t>
      </w:r>
      <w:r w:rsidRPr="006D19F2">
        <w:t xml:space="preserve">nstallatie in zijn woning of op locatie. Deze toegang is uitsluitend bedoeld voor het leveren </w:t>
      </w:r>
      <w:r w:rsidR="0064263C">
        <w:t xml:space="preserve">en in bedrijf nemen </w:t>
      </w:r>
      <w:r w:rsidRPr="006D19F2">
        <w:t xml:space="preserve">van de </w:t>
      </w:r>
      <w:proofErr w:type="spellStart"/>
      <w:r w:rsidRPr="006D19F2">
        <w:t>SlimmeRik</w:t>
      </w:r>
      <w:proofErr w:type="spellEnd"/>
      <w:r w:rsidR="00AE2AF8">
        <w:t xml:space="preserve"> S</w:t>
      </w:r>
      <w:r w:rsidRPr="006D19F2">
        <w:t>oftware. De toegang zal plaatsvinden op een tijdstip dat in overleg met de Klant is bepaald.</w:t>
      </w:r>
    </w:p>
    <w:p w14:paraId="168EFA02" w14:textId="5DE957D7" w:rsidR="00C517DB" w:rsidRDefault="001D0032" w:rsidP="000F4880">
      <w:pPr>
        <w:pStyle w:val="AJD2"/>
      </w:pPr>
      <w:r>
        <w:t xml:space="preserve">Je bevestig </w:t>
      </w:r>
      <w:r w:rsidR="00BF5332">
        <w:t>dat je</w:t>
      </w:r>
      <w:r>
        <w:t xml:space="preserve"> </w:t>
      </w:r>
      <w:r w:rsidR="00BF5332">
        <w:t>begrijpt</w:t>
      </w:r>
      <w:r>
        <w:t xml:space="preserve"> dat </w:t>
      </w:r>
      <w:r w:rsidR="00F202D6">
        <w:t xml:space="preserve">niet Sunergy maar </w:t>
      </w:r>
      <w:r>
        <w:t xml:space="preserve">de </w:t>
      </w:r>
      <w:r w:rsidR="003C5220">
        <w:t xml:space="preserve">door </w:t>
      </w:r>
      <w:r w:rsidR="00957A88">
        <w:t xml:space="preserve">jou ingeschakelde </w:t>
      </w:r>
      <w:r w:rsidR="0065464E">
        <w:t xml:space="preserve">installateur van de </w:t>
      </w:r>
      <w:proofErr w:type="spellStart"/>
      <w:r w:rsidR="0065464E">
        <w:t>SlimmeRik</w:t>
      </w:r>
      <w:proofErr w:type="spellEnd"/>
      <w:r w:rsidR="0065464E">
        <w:t xml:space="preserve"> Hardware beoordeelt of de</w:t>
      </w:r>
      <w:r w:rsidR="00BF5332">
        <w:t xml:space="preserve"> Energie Installatie en internet configuratie bij j</w:t>
      </w:r>
      <w:r w:rsidR="003C5220">
        <w:t>ou</w:t>
      </w:r>
      <w:r w:rsidR="00BF5332">
        <w:t xml:space="preserve"> thuis voldoet</w:t>
      </w:r>
      <w:r w:rsidR="0007370C">
        <w:t xml:space="preserve"> aan de eisen </w:t>
      </w:r>
      <w:r w:rsidR="003C6AA7">
        <w:t xml:space="preserve">waarmee wij </w:t>
      </w:r>
      <w:r w:rsidR="00DA6015">
        <w:t xml:space="preserve">de </w:t>
      </w:r>
      <w:proofErr w:type="spellStart"/>
      <w:r w:rsidR="00DA6015">
        <w:t>SlimmeRik</w:t>
      </w:r>
      <w:proofErr w:type="spellEnd"/>
      <w:r w:rsidR="00DA6015">
        <w:t xml:space="preserve"> Software via de </w:t>
      </w:r>
      <w:proofErr w:type="spellStart"/>
      <w:r w:rsidR="00DA6015">
        <w:t>SlimmeRik</w:t>
      </w:r>
      <w:proofErr w:type="spellEnd"/>
      <w:r w:rsidR="00DA6015">
        <w:t xml:space="preserve"> Hardware </w:t>
      </w:r>
      <w:r w:rsidR="003C6AA7">
        <w:t>kunnen</w:t>
      </w:r>
      <w:r w:rsidR="00DA6015">
        <w:t xml:space="preserve"> leveren.</w:t>
      </w:r>
      <w:r w:rsidR="00A9540E">
        <w:t xml:space="preserve"> Sunergy </w:t>
      </w:r>
      <w:r w:rsidR="00317E6B">
        <w:t>verstrekt</w:t>
      </w:r>
      <w:r w:rsidR="00DD3CED">
        <w:t xml:space="preserve"> hiertoe alle benodigde informatie aan jou dan wel aan de </w:t>
      </w:r>
      <w:r w:rsidR="008E035B">
        <w:t xml:space="preserve">door jou ingeschakelde installateur </w:t>
      </w:r>
      <w:r w:rsidR="00DD3CED">
        <w:t xml:space="preserve">en kan de door jou ingeschakelde installateur </w:t>
      </w:r>
      <w:r w:rsidR="008E035B">
        <w:t>hierbij ondersteunen.</w:t>
      </w:r>
    </w:p>
    <w:p w14:paraId="607E7C28" w14:textId="4D7B8A2E" w:rsidR="00447244" w:rsidRPr="006D19F2" w:rsidRDefault="00A622DC" w:rsidP="000F4880">
      <w:pPr>
        <w:pStyle w:val="AJD2"/>
      </w:pPr>
      <w:r>
        <w:t xml:space="preserve">Je </w:t>
      </w:r>
      <w:r w:rsidR="00B02A79">
        <w:t xml:space="preserve">bevestigt hierbij dat </w:t>
      </w:r>
      <w:r>
        <w:t>je</w:t>
      </w:r>
      <w:r w:rsidR="005A40D0">
        <w:t xml:space="preserve"> begrijp</w:t>
      </w:r>
      <w:r w:rsidR="003B3DDB">
        <w:t>t</w:t>
      </w:r>
      <w:r w:rsidR="005A40D0">
        <w:t xml:space="preserve"> </w:t>
      </w:r>
      <w:r w:rsidR="003B3DDB">
        <w:t>dat Sunergy</w:t>
      </w:r>
      <w:r w:rsidR="005A40D0">
        <w:t xml:space="preserve"> met de </w:t>
      </w:r>
      <w:proofErr w:type="spellStart"/>
      <w:r w:rsidR="005A40D0">
        <w:t>SlimmeRik</w:t>
      </w:r>
      <w:proofErr w:type="spellEnd"/>
      <w:r w:rsidR="005A40D0">
        <w:t xml:space="preserve"> Software </w:t>
      </w:r>
      <w:r w:rsidR="004E4000">
        <w:t>de Energie Installatie monitor</w:t>
      </w:r>
      <w:r w:rsidR="003B3DDB">
        <w:t xml:space="preserve">t </w:t>
      </w:r>
      <w:r w:rsidR="004E4000">
        <w:t>en aan</w:t>
      </w:r>
      <w:r w:rsidR="003B3DDB">
        <w:t xml:space="preserve">stuurt en dat </w:t>
      </w:r>
      <w:r w:rsidR="001D0032">
        <w:t>je</w:t>
      </w:r>
      <w:r w:rsidR="003B3DDB">
        <w:t xml:space="preserve"> hiervoor toestemming verleent aan Sunergy</w:t>
      </w:r>
      <w:r w:rsidR="004E4000">
        <w:t>.</w:t>
      </w:r>
      <w:r w:rsidR="00447244">
        <w:t xml:space="preserve"> </w:t>
      </w:r>
      <w:r w:rsidR="00E55F4D">
        <w:t xml:space="preserve">De Klant blijft verantwoordelijk voor </w:t>
      </w:r>
      <w:r w:rsidR="00E41EA2">
        <w:t xml:space="preserve">de veiligheid </w:t>
      </w:r>
      <w:r w:rsidR="00A605F9">
        <w:t xml:space="preserve">en het functioneren </w:t>
      </w:r>
      <w:r w:rsidR="00E41EA2">
        <w:t>van de Energie Installatie</w:t>
      </w:r>
      <w:r w:rsidR="00497F0C">
        <w:t xml:space="preserve"> en de </w:t>
      </w:r>
      <w:proofErr w:type="spellStart"/>
      <w:r w:rsidR="00497F0C">
        <w:t>SlimmeRik</w:t>
      </w:r>
      <w:proofErr w:type="spellEnd"/>
      <w:r w:rsidR="00497F0C">
        <w:t xml:space="preserve"> Hardware.</w:t>
      </w:r>
      <w:r w:rsidR="00E41EA2">
        <w:t xml:space="preserve"> </w:t>
      </w:r>
    </w:p>
    <w:p w14:paraId="6BC14C19" w14:textId="3A1F552E" w:rsidR="00F02FEC" w:rsidRPr="006D19F2" w:rsidRDefault="00116973" w:rsidP="000F4880">
      <w:pPr>
        <w:pStyle w:val="AJD2"/>
      </w:pPr>
      <w:r>
        <w:t xml:space="preserve">Om </w:t>
      </w:r>
      <w:r w:rsidR="00F02FEC" w:rsidRPr="006D19F2">
        <w:t xml:space="preserve">de </w:t>
      </w:r>
      <w:proofErr w:type="spellStart"/>
      <w:r w:rsidR="00F02FEC" w:rsidRPr="006D19F2">
        <w:t>SlimmeRik</w:t>
      </w:r>
      <w:proofErr w:type="spellEnd"/>
      <w:r w:rsidR="00F02FEC" w:rsidRPr="006D19F2">
        <w:t xml:space="preserve"> </w:t>
      </w:r>
      <w:r w:rsidR="009E4DE7">
        <w:t>Software</w:t>
      </w:r>
      <w:r w:rsidR="005F01FB" w:rsidRPr="006D19F2">
        <w:t xml:space="preserve"> </w:t>
      </w:r>
      <w:r w:rsidR="00340C33">
        <w:t xml:space="preserve">voor </w:t>
      </w:r>
      <w:r w:rsidR="00F02FEC" w:rsidRPr="006D19F2">
        <w:t xml:space="preserve">de Klant </w:t>
      </w:r>
      <w:r w:rsidR="00340C33">
        <w:t xml:space="preserve">in gebruik te nemen </w:t>
      </w:r>
      <w:r w:rsidR="00373FF1">
        <w:t xml:space="preserve">en de </w:t>
      </w:r>
      <w:proofErr w:type="spellStart"/>
      <w:r w:rsidR="00373FF1">
        <w:t>SlimmeRik</w:t>
      </w:r>
      <w:proofErr w:type="spellEnd"/>
      <w:r w:rsidR="00373FF1">
        <w:t xml:space="preserve"> Dienst te kunnen verlenen </w:t>
      </w:r>
      <w:r w:rsidR="00122FAA">
        <w:t>dient de</w:t>
      </w:r>
      <w:r w:rsidR="00340C33">
        <w:t xml:space="preserve"> Klant</w:t>
      </w:r>
      <w:r w:rsidR="00122FAA">
        <w:t xml:space="preserve"> </w:t>
      </w:r>
      <w:r w:rsidR="00F02FEC" w:rsidRPr="006D19F2">
        <w:t xml:space="preserve">Sunergy van </w:t>
      </w:r>
      <w:proofErr w:type="gramStart"/>
      <w:r w:rsidR="00F02FEC" w:rsidRPr="006D19F2">
        <w:t xml:space="preserve">het volgende </w:t>
      </w:r>
      <w:r w:rsidR="00C35790">
        <w:t>informatie</w:t>
      </w:r>
      <w:proofErr w:type="gramEnd"/>
      <w:r w:rsidR="00C35790">
        <w:t xml:space="preserve"> te voorzien</w:t>
      </w:r>
      <w:r w:rsidR="00F02FEC" w:rsidRPr="006D19F2">
        <w:t>:</w:t>
      </w:r>
    </w:p>
    <w:p w14:paraId="6B6B8AAF" w14:textId="78B2189F" w:rsidR="00F02FEC" w:rsidRPr="006D19F2" w:rsidRDefault="00F02FEC" w:rsidP="00EB4AA8">
      <w:pPr>
        <w:pStyle w:val="AJD3-"/>
      </w:pPr>
      <w:r w:rsidRPr="006D19F2">
        <w:t xml:space="preserve">De identificatiecode (EAN-code) van de elektriciteitsmeter </w:t>
      </w:r>
      <w:r w:rsidR="00C37A59">
        <w:t xml:space="preserve">en de </w:t>
      </w:r>
      <w:r w:rsidR="00C37A59" w:rsidRPr="006D19F2">
        <w:t>identificatiecode (EAN-</w:t>
      </w:r>
      <w:proofErr w:type="gramStart"/>
      <w:r w:rsidR="00C37A59" w:rsidRPr="006D19F2">
        <w:t xml:space="preserve">code) </w:t>
      </w:r>
      <w:r w:rsidR="00C37A59">
        <w:t xml:space="preserve"> van</w:t>
      </w:r>
      <w:proofErr w:type="gramEnd"/>
      <w:r w:rsidR="00C37A59">
        <w:t xml:space="preserve"> de betreffende aansluiting</w:t>
      </w:r>
      <w:r w:rsidR="00F7286F">
        <w:t xml:space="preserve"> en/of de </w:t>
      </w:r>
      <w:r w:rsidR="00BF314E">
        <w:t>allocatiepunten</w:t>
      </w:r>
      <w:r w:rsidR="00C37A59">
        <w:t xml:space="preserve"> </w:t>
      </w:r>
      <w:r w:rsidRPr="006D19F2">
        <w:t>van de klant. De klant garandeert dat hij de eigenaar is of toestemming heeft van de eigenaar voor het gebruik ervan.</w:t>
      </w:r>
    </w:p>
    <w:p w14:paraId="17B456AF" w14:textId="466A04AA" w:rsidR="00F02FEC" w:rsidRPr="006D19F2" w:rsidRDefault="00F02FEC" w:rsidP="00EB4AA8">
      <w:pPr>
        <w:pStyle w:val="AJD3-"/>
      </w:pPr>
      <w:r w:rsidRPr="006D19F2">
        <w:t>Het bankrekeningnummer (IBAN/BIC) van de klant. Dit stelt Sunergy in staat om een automatische incasso op te zetten voor de abonnementskosten.</w:t>
      </w:r>
    </w:p>
    <w:p w14:paraId="7C6E3BD5" w14:textId="280CD54D" w:rsidR="00F02FEC" w:rsidRPr="006D19F2" w:rsidRDefault="00F02FEC" w:rsidP="00EB4AA8">
      <w:pPr>
        <w:pStyle w:val="AJD3-"/>
      </w:pPr>
      <w:r w:rsidRPr="006D19F2">
        <w:lastRenderedPageBreak/>
        <w:t>Toestemming van de klant voor Sunergy om de status van de elektriciteitsmeter te verifiëren bij de leverancier</w:t>
      </w:r>
      <w:r w:rsidR="000C09FB">
        <w:t xml:space="preserve"> van elektriciteit of de DS</w:t>
      </w:r>
      <w:r w:rsidR="006D5F79">
        <w:t>B</w:t>
      </w:r>
      <w:r w:rsidRPr="006D19F2">
        <w:t>.</w:t>
      </w:r>
    </w:p>
    <w:p w14:paraId="3B6C9ABD" w14:textId="11B1B510" w:rsidR="00F02FEC" w:rsidRPr="006D19F2" w:rsidRDefault="00F02FEC" w:rsidP="00EB4AA8">
      <w:pPr>
        <w:pStyle w:val="AJD3-"/>
      </w:pPr>
      <w:r w:rsidRPr="006D19F2">
        <w:t xml:space="preserve">Toestemming van de klant voor Sunergy om de internetverbinding te gebruiken voor het leveren van zijn diensten. Als er geen verbinding is, kan </w:t>
      </w:r>
      <w:r w:rsidR="005146F0">
        <w:t xml:space="preserve">de </w:t>
      </w:r>
      <w:proofErr w:type="spellStart"/>
      <w:r w:rsidRPr="006D19F2">
        <w:t>SlimmeRik</w:t>
      </w:r>
      <w:proofErr w:type="spellEnd"/>
      <w:r w:rsidRPr="006D19F2">
        <w:t xml:space="preserve"> </w:t>
      </w:r>
      <w:r w:rsidR="005146F0">
        <w:t>S</w:t>
      </w:r>
      <w:r w:rsidRPr="006D19F2">
        <w:t>oftware niet communiceren.</w:t>
      </w:r>
    </w:p>
    <w:p w14:paraId="4EBA9DDA" w14:textId="4AF68CA5" w:rsidR="00F02FEC" w:rsidRPr="006D19F2" w:rsidRDefault="00F02FEC" w:rsidP="000F4880">
      <w:pPr>
        <w:pStyle w:val="AJD2"/>
      </w:pPr>
      <w:r w:rsidRPr="006D19F2">
        <w:t xml:space="preserve">Om de </w:t>
      </w:r>
      <w:proofErr w:type="spellStart"/>
      <w:r w:rsidRPr="006D19F2">
        <w:t>SlimmeRik</w:t>
      </w:r>
      <w:proofErr w:type="spellEnd"/>
      <w:r w:rsidRPr="006D19F2">
        <w:t xml:space="preserve"> Software behoorlijk te kunnen laten werken, is de Klant verantwoordelijk voor </w:t>
      </w:r>
      <w:r w:rsidR="00423BFD">
        <w:t>het volgende</w:t>
      </w:r>
      <w:r w:rsidRPr="006D19F2">
        <w:t>:</w:t>
      </w:r>
    </w:p>
    <w:p w14:paraId="759E629F" w14:textId="6F7E6177" w:rsidR="00F02FEC" w:rsidRPr="006D19F2" w:rsidRDefault="00F02FEC" w:rsidP="00EB4AA8">
      <w:pPr>
        <w:pStyle w:val="AJD3-"/>
      </w:pPr>
      <w:r w:rsidRPr="006D19F2">
        <w:t xml:space="preserve">De Klant is verantwoordelijk voor het verschaffen van een werkende AC stroomconnectie voor de </w:t>
      </w:r>
      <w:proofErr w:type="spellStart"/>
      <w:r w:rsidRPr="006D19F2">
        <w:t>SlimmeRik</w:t>
      </w:r>
      <w:proofErr w:type="spellEnd"/>
      <w:r w:rsidRPr="006D19F2">
        <w:t xml:space="preserve"> Hardware stroomvoorziening, zodanig dat de </w:t>
      </w:r>
      <w:proofErr w:type="spellStart"/>
      <w:r w:rsidRPr="006D19F2">
        <w:t>SlimmeRik</w:t>
      </w:r>
      <w:proofErr w:type="spellEnd"/>
      <w:r w:rsidRPr="006D19F2">
        <w:t xml:space="preserve"> Hardware van stroom voorzien is.</w:t>
      </w:r>
    </w:p>
    <w:p w14:paraId="583A565C" w14:textId="1C9F33D2" w:rsidR="00F02FEC" w:rsidRDefault="00F02FEC" w:rsidP="00EB4AA8">
      <w:pPr>
        <w:pStyle w:val="AJD3-"/>
      </w:pPr>
      <w:r w:rsidRPr="006D19F2">
        <w:t xml:space="preserve">Het verschaffen van een werkende en stabiele internetconnectie en het niet onderbreken van de kabels en connecties gelinkt aan </w:t>
      </w:r>
      <w:r w:rsidR="007202F2">
        <w:t xml:space="preserve">toestellen die onderdeel zijn van </w:t>
      </w:r>
      <w:r w:rsidR="00E12131">
        <w:t>Energie I</w:t>
      </w:r>
      <w:r w:rsidRPr="006D19F2">
        <w:t>nstallatie</w:t>
      </w:r>
      <w:r w:rsidR="00B61500">
        <w:t xml:space="preserve"> zoals opgeleverd </w:t>
      </w:r>
      <w:r w:rsidR="00C954F1">
        <w:t xml:space="preserve">na installatie van de </w:t>
      </w:r>
      <w:proofErr w:type="spellStart"/>
      <w:r w:rsidR="00C954F1">
        <w:t>SlimmeRik</w:t>
      </w:r>
      <w:proofErr w:type="spellEnd"/>
      <w:r w:rsidR="00C954F1">
        <w:t xml:space="preserve"> Hardware</w:t>
      </w:r>
      <w:r w:rsidRPr="006D19F2">
        <w:t>. Sunergy is niet aansprakelijk voor storingen in de internetverbinding.</w:t>
      </w:r>
    </w:p>
    <w:p w14:paraId="4BC2603A" w14:textId="1276B369" w:rsidR="00D33BDC" w:rsidRPr="00D33BDC" w:rsidRDefault="00D33BDC" w:rsidP="002B0F3F">
      <w:pPr>
        <w:pStyle w:val="AJD3-"/>
      </w:pPr>
      <w:r w:rsidRPr="00D33BDC">
        <w:t xml:space="preserve">De </w:t>
      </w:r>
      <w:proofErr w:type="spellStart"/>
      <w:r w:rsidRPr="00D33BDC">
        <w:t>SlimmeRik</w:t>
      </w:r>
      <w:proofErr w:type="spellEnd"/>
      <w:r w:rsidRPr="00D33BDC">
        <w:t xml:space="preserve"> Hardware dient verbonden te zijn aan een </w:t>
      </w:r>
      <w:r w:rsidR="00FA54D5">
        <w:t xml:space="preserve">goed functionerende </w:t>
      </w:r>
      <w:r w:rsidRPr="00D33BDC">
        <w:t>op afstand uitleesbare meetinrichting</w:t>
      </w:r>
      <w:r w:rsidR="00FA54D5">
        <w:t xml:space="preserve"> van de DSB</w:t>
      </w:r>
      <w:r w:rsidRPr="00D33BDC">
        <w:t>.</w:t>
      </w:r>
    </w:p>
    <w:p w14:paraId="5345B303" w14:textId="3A2ACA0A" w:rsidR="00F02FEC" w:rsidRPr="006D19F2" w:rsidRDefault="00F02FEC" w:rsidP="002B0F3F">
      <w:pPr>
        <w:pStyle w:val="AJD3-"/>
      </w:pPr>
      <w:r w:rsidRPr="006D19F2">
        <w:t xml:space="preserve">De Klant is verantwoordelijk voor het </w:t>
      </w:r>
      <w:r w:rsidR="006E1026">
        <w:t xml:space="preserve">doorgeven van wijzigingen die relevant zijn voor de werking van de </w:t>
      </w:r>
      <w:proofErr w:type="spellStart"/>
      <w:r w:rsidR="006E1026">
        <w:t>SlimmeRik</w:t>
      </w:r>
      <w:proofErr w:type="spellEnd"/>
      <w:r w:rsidR="006E1026">
        <w:t xml:space="preserve"> Software zoals </w:t>
      </w:r>
      <w:r w:rsidR="00297A36">
        <w:t>wijzigingen a</w:t>
      </w:r>
      <w:r w:rsidR="002B0F3F">
        <w:t>an</w:t>
      </w:r>
      <w:r w:rsidR="00297A36">
        <w:t xml:space="preserve"> de Energie Installatie en de insta</w:t>
      </w:r>
      <w:r w:rsidR="002B0F3F">
        <w:t>llat</w:t>
      </w:r>
      <w:r w:rsidR="00297A36">
        <w:t>ie van d</w:t>
      </w:r>
      <w:r w:rsidR="002B0F3F">
        <w:t xml:space="preserve">e </w:t>
      </w:r>
      <w:proofErr w:type="spellStart"/>
      <w:r w:rsidR="002B0F3F">
        <w:t>SlimmeRik</w:t>
      </w:r>
      <w:proofErr w:type="spellEnd"/>
      <w:r w:rsidR="002B0F3F">
        <w:t xml:space="preserve"> </w:t>
      </w:r>
      <w:proofErr w:type="spellStart"/>
      <w:proofErr w:type="gramStart"/>
      <w:r w:rsidR="002B0F3F">
        <w:t>HardWare</w:t>
      </w:r>
      <w:proofErr w:type="spellEnd"/>
      <w:r w:rsidR="002B0F3F">
        <w:t>.</w:t>
      </w:r>
      <w:r w:rsidRPr="006D19F2">
        <w:t>.</w:t>
      </w:r>
      <w:proofErr w:type="gramEnd"/>
      <w:r w:rsidRPr="006D19F2">
        <w:t xml:space="preserve"> </w:t>
      </w:r>
    </w:p>
    <w:p w14:paraId="502CF518" w14:textId="347C817B" w:rsidR="00F02FEC" w:rsidRPr="006D19F2" w:rsidRDefault="002F79A3" w:rsidP="000F4880">
      <w:pPr>
        <w:pStyle w:val="AJD2"/>
      </w:pPr>
      <w:r>
        <w:t>O</w:t>
      </w:r>
      <w:r w:rsidRPr="002F79A3">
        <w:t>m te kunnen profiteren van de voordelen van de</w:t>
      </w:r>
      <w:r w:rsidR="00390625">
        <w:t xml:space="preserve"> </w:t>
      </w:r>
      <w:proofErr w:type="spellStart"/>
      <w:r w:rsidR="00A0512D">
        <w:t>SlimmeRik</w:t>
      </w:r>
      <w:proofErr w:type="spellEnd"/>
      <w:r w:rsidRPr="002F79A3">
        <w:t xml:space="preserve"> </w:t>
      </w:r>
      <w:r w:rsidR="0020650B">
        <w:t>Software</w:t>
      </w:r>
      <w:r w:rsidRPr="002F79A3">
        <w:t xml:space="preserve"> </w:t>
      </w:r>
      <w:r>
        <w:t>dient</w:t>
      </w:r>
      <w:r w:rsidRPr="002F79A3">
        <w:t xml:space="preserve"> </w:t>
      </w:r>
      <w:r w:rsidR="00381E5C">
        <w:t xml:space="preserve">de </w:t>
      </w:r>
      <w:r w:rsidRPr="002F79A3">
        <w:t xml:space="preserve">Klant een overeenkomst voor de levering en/of </w:t>
      </w:r>
      <w:proofErr w:type="spellStart"/>
      <w:r w:rsidRPr="002F79A3">
        <w:t>teruglevering</w:t>
      </w:r>
      <w:proofErr w:type="spellEnd"/>
      <w:r w:rsidRPr="002F79A3">
        <w:t xml:space="preserve"> van elektriciteit met een leverancier te sluiten. Sunergy levert geen elektriciteit, ontvangt geen </w:t>
      </w:r>
      <w:proofErr w:type="spellStart"/>
      <w:r w:rsidRPr="002F79A3">
        <w:t>teruglevering</w:t>
      </w:r>
      <w:proofErr w:type="spellEnd"/>
      <w:r w:rsidR="00D30C4E">
        <w:t xml:space="preserve"> van elektric</w:t>
      </w:r>
      <w:r w:rsidR="00390625">
        <w:t>i</w:t>
      </w:r>
      <w:r w:rsidR="00D30C4E">
        <w:t>teit</w:t>
      </w:r>
      <w:r w:rsidRPr="002F79A3">
        <w:t xml:space="preserve"> en is geen partij bij deze leveringsovereenkomst. De </w:t>
      </w:r>
      <w:r w:rsidR="00BF15DD">
        <w:t xml:space="preserve">directe </w:t>
      </w:r>
      <w:r w:rsidRPr="002F79A3">
        <w:t>financiële voordelen die de</w:t>
      </w:r>
      <w:r w:rsidR="00390625">
        <w:t xml:space="preserve"> </w:t>
      </w:r>
      <w:proofErr w:type="spellStart"/>
      <w:r w:rsidR="00A0512D">
        <w:t>SlimmeRik</w:t>
      </w:r>
      <w:proofErr w:type="spellEnd"/>
      <w:r w:rsidRPr="002F79A3">
        <w:t xml:space="preserve"> </w:t>
      </w:r>
      <w:r w:rsidR="00103E4C">
        <w:t>Software</w:t>
      </w:r>
      <w:r w:rsidRPr="002F79A3">
        <w:t xml:space="preserve"> levert worden uitsluitend gerealiseerd via de financiële afrekening met de leverancier(s) voor levering en/of </w:t>
      </w:r>
      <w:proofErr w:type="spellStart"/>
      <w:r w:rsidRPr="002F79A3">
        <w:t>teruglevering</w:t>
      </w:r>
      <w:proofErr w:type="spellEnd"/>
      <w:r w:rsidRPr="002F79A3">
        <w:t xml:space="preserve"> van elektriciteit.</w:t>
      </w:r>
    </w:p>
    <w:p w14:paraId="1AC7785D" w14:textId="47494FD3" w:rsidR="0066416B" w:rsidRPr="00E64BA8" w:rsidRDefault="00EB5F33" w:rsidP="000F4880">
      <w:pPr>
        <w:pStyle w:val="AJD2"/>
        <w:rPr>
          <w:b/>
          <w:u w:val="single"/>
        </w:rPr>
      </w:pPr>
      <w:r>
        <w:t xml:space="preserve">Om </w:t>
      </w:r>
      <w:r w:rsidR="0028756F">
        <w:t>naast de</w:t>
      </w:r>
      <w:r w:rsidR="00390625">
        <w:t xml:space="preserve"> </w:t>
      </w:r>
      <w:proofErr w:type="spellStart"/>
      <w:r w:rsidR="00A0512D">
        <w:t>SlimmeRik</w:t>
      </w:r>
      <w:proofErr w:type="spellEnd"/>
      <w:r w:rsidR="0028756F">
        <w:t xml:space="preserve"> Dienst in aanmerking te komen voor</w:t>
      </w:r>
      <w:r w:rsidR="007F10DA">
        <w:t xml:space="preserve"> de Flexibiliteit Dienst </w:t>
      </w:r>
      <w:r w:rsidR="00F02FEC" w:rsidRPr="006D19F2">
        <w:t xml:space="preserve">moet </w:t>
      </w:r>
      <w:r w:rsidR="00DF5C6F">
        <w:t>jouw</w:t>
      </w:r>
      <w:r w:rsidR="00F02FEC" w:rsidRPr="006D19F2">
        <w:t xml:space="preserve"> </w:t>
      </w:r>
      <w:r w:rsidR="00E24CE6">
        <w:t>E</w:t>
      </w:r>
      <w:r w:rsidR="00F02FEC" w:rsidRPr="006D19F2">
        <w:t>nergie</w:t>
      </w:r>
      <w:r w:rsidR="00E24CE6">
        <w:t xml:space="preserve"> I</w:t>
      </w:r>
      <w:r w:rsidR="00F02FEC" w:rsidRPr="006D19F2">
        <w:t>nstallatie</w:t>
      </w:r>
      <w:r w:rsidR="009735B9">
        <w:t xml:space="preserve">, </w:t>
      </w:r>
      <w:proofErr w:type="gramStart"/>
      <w:r w:rsidR="009735B9">
        <w:t>alsmede</w:t>
      </w:r>
      <w:proofErr w:type="gramEnd"/>
      <w:r w:rsidR="009735B9">
        <w:t xml:space="preserve"> </w:t>
      </w:r>
      <w:r w:rsidR="00DF5C6F">
        <w:t>je</w:t>
      </w:r>
      <w:r w:rsidR="005D4F95">
        <w:t xml:space="preserve"> </w:t>
      </w:r>
      <w:r w:rsidR="009735B9">
        <w:t>aansluiting en meetin</w:t>
      </w:r>
      <w:r w:rsidR="00C2303E">
        <w:t>richting</w:t>
      </w:r>
      <w:r w:rsidR="00F02FEC" w:rsidRPr="006D19F2">
        <w:t xml:space="preserve"> aan bepaalde vereisten voldoen en eventueel goedgekeurd worden door de </w:t>
      </w:r>
      <w:r w:rsidR="00E24CE6">
        <w:t>DS</w:t>
      </w:r>
      <w:r w:rsidR="006D5F79">
        <w:t>B</w:t>
      </w:r>
      <w:r w:rsidR="00D21D01">
        <w:t xml:space="preserve"> en/of TS</w:t>
      </w:r>
      <w:r w:rsidR="006D5F79">
        <w:t>B</w:t>
      </w:r>
      <w:r w:rsidR="00F02FEC" w:rsidRPr="006D19F2">
        <w:t xml:space="preserve">. Sunergy zal </w:t>
      </w:r>
      <w:r w:rsidR="00B44D35">
        <w:t>voor</w:t>
      </w:r>
      <w:r w:rsidR="00B44D35" w:rsidRPr="006D19F2">
        <w:t xml:space="preserve"> </w:t>
      </w:r>
      <w:r w:rsidR="00335813">
        <w:t>jou</w:t>
      </w:r>
      <w:r w:rsidR="00F02FEC" w:rsidRPr="006D19F2">
        <w:t xml:space="preserve"> beoordelen of </w:t>
      </w:r>
      <w:r w:rsidR="00DF5C6F">
        <w:t>jouw</w:t>
      </w:r>
      <w:r w:rsidR="00F02FEC" w:rsidRPr="006D19F2">
        <w:t xml:space="preserve"> installatie geschikt is </w:t>
      </w:r>
      <w:r w:rsidR="000C226A">
        <w:t xml:space="preserve">om </w:t>
      </w:r>
      <w:r w:rsidR="00463E9F">
        <w:t>de Flexibiliteit Dienst af te nemen van Sunergy</w:t>
      </w:r>
      <w:r w:rsidR="00F02FEC" w:rsidRPr="006D19F2">
        <w:t>.</w:t>
      </w:r>
    </w:p>
    <w:p w14:paraId="5225CB32" w14:textId="77777777" w:rsidR="00E64BA8" w:rsidRPr="00E64BA8" w:rsidRDefault="00E64BA8" w:rsidP="00E64BA8"/>
    <w:p w14:paraId="716154A9" w14:textId="532A57C0" w:rsidR="0066416B" w:rsidRPr="006D19F2" w:rsidRDefault="001B17D7" w:rsidP="00325DCE">
      <w:pPr>
        <w:pStyle w:val="AJD1"/>
      </w:pPr>
      <w:r>
        <w:t>Vergoeding</w:t>
      </w:r>
      <w:r w:rsidR="00684CA4">
        <w:t xml:space="preserve"> en betaling</w:t>
      </w:r>
    </w:p>
    <w:p w14:paraId="04016B36" w14:textId="03D8FF52" w:rsidR="004B7C7A" w:rsidRPr="006D19F2" w:rsidRDefault="004B7C7A" w:rsidP="000F4880">
      <w:pPr>
        <w:pStyle w:val="AJD2"/>
      </w:pPr>
      <w:bookmarkStart w:id="3" w:name="_Ref222120691"/>
      <w:r w:rsidRPr="006D19F2">
        <w:t xml:space="preserve">De </w:t>
      </w:r>
      <w:r w:rsidR="00571E39">
        <w:t>door de Klant te betalen vergoeding</w:t>
      </w:r>
      <w:r w:rsidR="00571E39" w:rsidRPr="006D19F2">
        <w:t xml:space="preserve"> </w:t>
      </w:r>
      <w:r w:rsidRPr="006D19F2">
        <w:t xml:space="preserve">voor </w:t>
      </w:r>
      <w:r w:rsidR="00697DF5">
        <w:t>de</w:t>
      </w:r>
      <w:r w:rsidR="00822BEA">
        <w:t xml:space="preserve"> </w:t>
      </w:r>
      <w:proofErr w:type="spellStart"/>
      <w:r w:rsidR="00A0512D">
        <w:t>SlimmeRik</w:t>
      </w:r>
      <w:proofErr w:type="spellEnd"/>
      <w:r w:rsidR="00571E39">
        <w:t xml:space="preserve"> Dienst </w:t>
      </w:r>
      <w:r w:rsidR="00CD7044">
        <w:t>is</w:t>
      </w:r>
      <w:r w:rsidR="00CD7044" w:rsidRPr="006D19F2">
        <w:t xml:space="preserve"> </w:t>
      </w:r>
      <w:r w:rsidR="0003060E">
        <w:t xml:space="preserve">afhankelijk van </w:t>
      </w:r>
      <w:proofErr w:type="gramStart"/>
      <w:r w:rsidR="0003060E">
        <w:t xml:space="preserve">het gekozen </w:t>
      </w:r>
      <w:r w:rsidR="00812472">
        <w:t>looptijd</w:t>
      </w:r>
      <w:proofErr w:type="gramEnd"/>
      <w:r w:rsidR="00B66323">
        <w:t xml:space="preserve"> van de </w:t>
      </w:r>
      <w:r w:rsidR="00D64605">
        <w:t>O</w:t>
      </w:r>
      <w:r w:rsidR="00B66323">
        <w:t>vereenkomst</w:t>
      </w:r>
      <w:r w:rsidR="00F512DD">
        <w:t xml:space="preserve"> en is </w:t>
      </w:r>
      <w:r w:rsidR="00D31255">
        <w:t>vastgelegd</w:t>
      </w:r>
      <w:r w:rsidR="00F512DD">
        <w:t xml:space="preserve"> in het Orderformulier</w:t>
      </w:r>
      <w:r w:rsidR="00CD7044">
        <w:t xml:space="preserve">. </w:t>
      </w:r>
      <w:r w:rsidR="00F95CEB">
        <w:t>De vergoeding v</w:t>
      </w:r>
      <w:r w:rsidR="00CD7044">
        <w:t xml:space="preserve">oor </w:t>
      </w:r>
      <w:r w:rsidR="008A27C5">
        <w:t>een</w:t>
      </w:r>
      <w:r w:rsidR="00CD7044">
        <w:t xml:space="preserve"> Overeenkomst van onbepaalde tijd betaal je</w:t>
      </w:r>
      <w:r w:rsidR="00F95CEB">
        <w:t xml:space="preserve"> maandelijks.</w:t>
      </w:r>
      <w:r w:rsidR="00AB7DF6">
        <w:t xml:space="preserve"> </w:t>
      </w:r>
      <w:r w:rsidR="00362066">
        <w:t xml:space="preserve">De vergoeding voor een </w:t>
      </w:r>
      <w:r w:rsidR="00AB7DF6">
        <w:t>Overeenkomst</w:t>
      </w:r>
      <w:r w:rsidR="00822BEA">
        <w:t xml:space="preserve"> van bepaalde duur betaal je eenmalig voor de gehele duur van de Overeenkomst.</w:t>
      </w:r>
      <w:r w:rsidRPr="006D19F2">
        <w:t xml:space="preserve"> </w:t>
      </w:r>
      <w:r w:rsidR="00CB6945" w:rsidRPr="00C44F9C">
        <w:t xml:space="preserve">Betaling vindt plaats via doorlopende SEPA-automatische incasso op basis van een afzonderlijk verleende machtiging. </w:t>
      </w:r>
      <w:r w:rsidR="00CB6945">
        <w:t>De Klant</w:t>
      </w:r>
      <w:r w:rsidR="00CB6945" w:rsidRPr="00C44F9C">
        <w:t xml:space="preserve"> is gehouden deze machtiging te verstrekken als onderdeel van het registratieproces.</w:t>
      </w:r>
      <w:bookmarkEnd w:id="3"/>
      <w:r w:rsidR="003C0A72">
        <w:t xml:space="preserve"> </w:t>
      </w:r>
      <w:r w:rsidR="008669D9">
        <w:t xml:space="preserve">De </w:t>
      </w:r>
      <w:r w:rsidR="00287CB9">
        <w:lastRenderedPageBreak/>
        <w:t xml:space="preserve">afgesproken </w:t>
      </w:r>
      <w:r w:rsidR="008669D9">
        <w:t>maandelijkse vergoeding kan jaarlijks door ons worden gewijzigd, wa</w:t>
      </w:r>
      <w:r w:rsidR="00FD333B">
        <w:t>arover je minimaal twee maanden van tevoren wordt geïnformeerd.</w:t>
      </w:r>
      <w:r w:rsidR="00B03D5E">
        <w:t xml:space="preserve"> </w:t>
      </w:r>
    </w:p>
    <w:p w14:paraId="3DF9BF2C" w14:textId="4CC9F310" w:rsidR="0066416B" w:rsidRDefault="00353189" w:rsidP="000F4880">
      <w:pPr>
        <w:pStyle w:val="AJD2"/>
      </w:pPr>
      <w:proofErr w:type="gramStart"/>
      <w:r>
        <w:t>Indien</w:t>
      </w:r>
      <w:proofErr w:type="gramEnd"/>
      <w:r>
        <w:t xml:space="preserve"> is overeengekomen</w:t>
      </w:r>
      <w:r w:rsidR="003A51F7">
        <w:t xml:space="preserve"> dat Sunergy de Flexibiliteit Dienst aanbiedt aan </w:t>
      </w:r>
      <w:r w:rsidR="009E7FD2">
        <w:t xml:space="preserve">de </w:t>
      </w:r>
      <w:r w:rsidR="005D466D">
        <w:t>Klant</w:t>
      </w:r>
      <w:r w:rsidR="003A51F7">
        <w:t xml:space="preserve">, zal </w:t>
      </w:r>
      <w:r w:rsidR="00CD3CA1">
        <w:t xml:space="preserve">hierbij overeen worden gekomen </w:t>
      </w:r>
      <w:r w:rsidR="005D466D">
        <w:t xml:space="preserve">welke </w:t>
      </w:r>
      <w:r w:rsidR="00C408DB">
        <w:t>vergoeding</w:t>
      </w:r>
      <w:r w:rsidR="009E33AD">
        <w:t xml:space="preserve"> </w:t>
      </w:r>
      <w:r w:rsidR="005D466D">
        <w:t xml:space="preserve">de </w:t>
      </w:r>
      <w:r w:rsidR="009E7FD2">
        <w:t>Klant voor de geleverde flexibiliteit ontvangt van</w:t>
      </w:r>
      <w:r w:rsidR="00CB49FD">
        <w:t xml:space="preserve"> Sunergy.</w:t>
      </w:r>
      <w:r w:rsidR="00C408DB">
        <w:t xml:space="preserve"> </w:t>
      </w:r>
      <w:r w:rsidR="00D84DF8">
        <w:t>Deze</w:t>
      </w:r>
      <w:r w:rsidR="00A50D6B">
        <w:t xml:space="preserve"> </w:t>
      </w:r>
      <w:r w:rsidR="009148BA">
        <w:t>vergoeding</w:t>
      </w:r>
      <w:r w:rsidR="0045309F">
        <w:t xml:space="preserve"> zal</w:t>
      </w:r>
      <w:r w:rsidR="00A35C6A">
        <w:t xml:space="preserve">, indien van toepassing, </w:t>
      </w:r>
      <w:r w:rsidR="004B7C7A" w:rsidRPr="006D19F2">
        <w:t>maandelijks worden verrekend</w:t>
      </w:r>
      <w:r w:rsidR="00CE5FA0">
        <w:t xml:space="preserve"> met de vergoed</w:t>
      </w:r>
      <w:r w:rsidR="00FA04A9">
        <w:t>ing</w:t>
      </w:r>
      <w:r w:rsidR="00CE5FA0">
        <w:t xml:space="preserve"> als bepaald in artikel </w:t>
      </w:r>
      <w:r w:rsidR="00CE5FA0">
        <w:fldChar w:fldCharType="begin"/>
      </w:r>
      <w:r w:rsidR="00CE5FA0">
        <w:instrText xml:space="preserve"> REF _Ref222120691 \r \h </w:instrText>
      </w:r>
      <w:r w:rsidR="00CE5FA0">
        <w:fldChar w:fldCharType="separate"/>
      </w:r>
      <w:r w:rsidR="001F25EC">
        <w:t>5.1</w:t>
      </w:r>
      <w:r w:rsidR="00CE5FA0">
        <w:fldChar w:fldCharType="end"/>
      </w:r>
      <w:r w:rsidR="004B7C7A" w:rsidRPr="006D19F2">
        <w:t xml:space="preserve">. </w:t>
      </w:r>
    </w:p>
    <w:p w14:paraId="179159B3" w14:textId="692AF390" w:rsidR="005B10C9" w:rsidRPr="006D19F2" w:rsidRDefault="005B10C9" w:rsidP="000F4880">
      <w:pPr>
        <w:pStyle w:val="AJD2"/>
      </w:pPr>
      <w:r>
        <w:t xml:space="preserve">De </w:t>
      </w:r>
      <w:proofErr w:type="spellStart"/>
      <w:r>
        <w:t>SlimmeRik</w:t>
      </w:r>
      <w:proofErr w:type="spellEnd"/>
      <w:r>
        <w:t xml:space="preserve"> Hardware</w:t>
      </w:r>
      <w:r w:rsidR="00D96655">
        <w:t>, de installatie daarvan</w:t>
      </w:r>
      <w:r>
        <w:t xml:space="preserve"> </w:t>
      </w:r>
      <w:r w:rsidR="00B84D84">
        <w:t>en de kosten daarvoor vallen buiten deze Overeenkomst</w:t>
      </w:r>
      <w:r w:rsidR="001E4E14">
        <w:t xml:space="preserve">. </w:t>
      </w:r>
      <w:r w:rsidR="00DD5357">
        <w:t xml:space="preserve">Je </w:t>
      </w:r>
      <w:r w:rsidR="00876D18">
        <w:t xml:space="preserve">kunt daarvoor een </w:t>
      </w:r>
      <w:r w:rsidR="003605C8">
        <w:t xml:space="preserve">gespecialiseerde </w:t>
      </w:r>
      <w:r w:rsidR="00876D18">
        <w:t xml:space="preserve">partij inschakelen die </w:t>
      </w:r>
      <w:r w:rsidR="001E37D8">
        <w:t xml:space="preserve">de </w:t>
      </w:r>
      <w:proofErr w:type="spellStart"/>
      <w:r w:rsidR="001E37D8">
        <w:t>SlimmeRik</w:t>
      </w:r>
      <w:proofErr w:type="spellEnd"/>
      <w:r w:rsidR="001E37D8">
        <w:t xml:space="preserve"> Hardware </w:t>
      </w:r>
      <w:r w:rsidR="00876D18">
        <w:t xml:space="preserve">verkoopt en </w:t>
      </w:r>
      <w:r w:rsidR="003605C8">
        <w:t xml:space="preserve">bij jou </w:t>
      </w:r>
      <w:r w:rsidR="00876D18">
        <w:t>installeert</w:t>
      </w:r>
      <w:r w:rsidR="001E37D8">
        <w:t>.</w:t>
      </w:r>
      <w:r w:rsidR="00B84D84">
        <w:t xml:space="preserve"> </w:t>
      </w:r>
    </w:p>
    <w:p w14:paraId="769496BC" w14:textId="77777777" w:rsidR="009A1D59" w:rsidRPr="006D19F2" w:rsidRDefault="009A1D59" w:rsidP="009A1D59">
      <w:pPr>
        <w:rPr>
          <w:b/>
          <w:u w:val="single"/>
        </w:rPr>
      </w:pPr>
    </w:p>
    <w:p w14:paraId="3D679957" w14:textId="2BF1409E" w:rsidR="009A1D59" w:rsidRPr="006D19F2" w:rsidRDefault="00793FFB" w:rsidP="00325DCE">
      <w:pPr>
        <w:pStyle w:val="AJD1"/>
      </w:pPr>
      <w:bookmarkStart w:id="4" w:name="_Ref222082099"/>
      <w:r w:rsidRPr="006D19F2">
        <w:t>Duur en Beëindiging</w:t>
      </w:r>
      <w:bookmarkEnd w:id="4"/>
    </w:p>
    <w:p w14:paraId="2357BCBB" w14:textId="63AD4D88" w:rsidR="009D23CF" w:rsidRDefault="00F12AC6" w:rsidP="000F4880">
      <w:pPr>
        <w:pStyle w:val="AJD2"/>
      </w:pPr>
      <w:r w:rsidRPr="006D19F2">
        <w:t xml:space="preserve">De </w:t>
      </w:r>
      <w:r w:rsidR="00562EC3">
        <w:t>O</w:t>
      </w:r>
      <w:r w:rsidRPr="006D19F2">
        <w:t>vereenkomst wordt aangegaan voor onbepaalde tijd</w:t>
      </w:r>
      <w:r w:rsidR="00D22AE8">
        <w:t xml:space="preserve"> of bepaalde tijd </w:t>
      </w:r>
      <w:r w:rsidR="00FB1448">
        <w:t xml:space="preserve">met een looptijd van </w:t>
      </w:r>
      <w:r w:rsidR="00D22AE8">
        <w:t>1</w:t>
      </w:r>
      <w:r w:rsidR="00492E61">
        <w:t xml:space="preserve"> of </w:t>
      </w:r>
      <w:r w:rsidR="00D22AE8">
        <w:t>2</w:t>
      </w:r>
      <w:r w:rsidR="005E2EA5">
        <w:t xml:space="preserve"> jaar</w:t>
      </w:r>
      <w:r w:rsidRPr="006D19F2">
        <w:t>.</w:t>
      </w:r>
      <w:r w:rsidR="000D09E1">
        <w:t xml:space="preserve"> </w:t>
      </w:r>
      <w:proofErr w:type="gramStart"/>
      <w:r w:rsidR="00E530CE">
        <w:t>Indien</w:t>
      </w:r>
      <w:proofErr w:type="gramEnd"/>
      <w:r w:rsidR="00E530CE">
        <w:t xml:space="preserve"> </w:t>
      </w:r>
      <w:r w:rsidR="000D09E1">
        <w:t>de Overeenkomst v</w:t>
      </w:r>
      <w:r w:rsidR="008B20EC">
        <w:t xml:space="preserve">oor </w:t>
      </w:r>
      <w:r w:rsidR="000D09E1">
        <w:t xml:space="preserve">bepaalde </w:t>
      </w:r>
      <w:r w:rsidR="00786928">
        <w:t>tijd</w:t>
      </w:r>
      <w:r w:rsidR="000D09E1">
        <w:t xml:space="preserve"> </w:t>
      </w:r>
      <w:r w:rsidR="00E530CE">
        <w:t xml:space="preserve">afloopt en deze wordt </w:t>
      </w:r>
      <w:r w:rsidR="00BE0850">
        <w:t xml:space="preserve">niet opgezegd dan </w:t>
      </w:r>
      <w:r w:rsidR="000D09E1">
        <w:t xml:space="preserve">gaat deze </w:t>
      </w:r>
      <w:r w:rsidR="00CC444F">
        <w:t xml:space="preserve">automatisch </w:t>
      </w:r>
      <w:r w:rsidR="000D09E1">
        <w:t>over in een overeenkomst voor onbepaalde tijd</w:t>
      </w:r>
      <w:r w:rsidR="00CC444F">
        <w:t>.</w:t>
      </w:r>
      <w:r w:rsidR="00492E61">
        <w:t xml:space="preserve"> </w:t>
      </w:r>
    </w:p>
    <w:p w14:paraId="5C44DEF5" w14:textId="400A30ED" w:rsidR="00F12AC6" w:rsidRPr="006D19F2" w:rsidRDefault="00492E61" w:rsidP="000F4880">
      <w:pPr>
        <w:pStyle w:val="AJD2"/>
      </w:pPr>
      <w:r>
        <w:t xml:space="preserve">Daarnaast wordt de Overeenkomst All-in aangeboden, waarbij </w:t>
      </w:r>
      <w:r w:rsidR="00CC17EA">
        <w:t>d</w:t>
      </w:r>
      <w:r w:rsidR="00FE4938">
        <w:t xml:space="preserve">e looptijd van de Overeenkomst </w:t>
      </w:r>
      <w:r w:rsidR="00747ABF">
        <w:t xml:space="preserve">gelijk is aan de </w:t>
      </w:r>
      <w:r w:rsidR="008074C5">
        <w:t>garantie duur</w:t>
      </w:r>
      <w:r w:rsidR="00747ABF">
        <w:t xml:space="preserve"> van de </w:t>
      </w:r>
      <w:proofErr w:type="spellStart"/>
      <w:r w:rsidR="00747ABF">
        <w:t>SlimmeRik</w:t>
      </w:r>
      <w:proofErr w:type="spellEnd"/>
      <w:r w:rsidR="00747ABF">
        <w:t xml:space="preserve"> Hardware die bij de aanvang van de Overeenkomst </w:t>
      </w:r>
      <w:r w:rsidR="001C4647">
        <w:t>werd gebruikt</w:t>
      </w:r>
      <w:r w:rsidR="00A22CCF">
        <w:t>. N</w:t>
      </w:r>
      <w:r w:rsidR="00747ABF">
        <w:t xml:space="preserve">a </w:t>
      </w:r>
      <w:r w:rsidR="005E2EA5">
        <w:t xml:space="preserve">7 jaar </w:t>
      </w:r>
      <w:r w:rsidR="00A22CCF">
        <w:t xml:space="preserve">krijg je nog uitsluitend </w:t>
      </w:r>
      <w:r w:rsidR="009221EA">
        <w:t>de</w:t>
      </w:r>
      <w:r w:rsidR="001B0B33">
        <w:t xml:space="preserve"> ver</w:t>
      </w:r>
      <w:r w:rsidR="00836682">
        <w:t>sie</w:t>
      </w:r>
      <w:r w:rsidR="001B0B33">
        <w:t xml:space="preserve"> van</w:t>
      </w:r>
      <w:r w:rsidR="00D107BB">
        <w:t xml:space="preserve"> de</w:t>
      </w:r>
      <w:r w:rsidR="009221EA">
        <w:t xml:space="preserve"> </w:t>
      </w:r>
      <w:proofErr w:type="spellStart"/>
      <w:r w:rsidR="009221EA">
        <w:t>SlimmeRik</w:t>
      </w:r>
      <w:proofErr w:type="spellEnd"/>
      <w:r w:rsidR="009221EA">
        <w:t xml:space="preserve"> Software geleverd </w:t>
      </w:r>
      <w:r w:rsidR="005D0B6A">
        <w:t xml:space="preserve">die op dat moment </w:t>
      </w:r>
      <w:r w:rsidR="001B0B33">
        <w:t xml:space="preserve">wordt geleverd, </w:t>
      </w:r>
      <w:r w:rsidR="00984247">
        <w:t xml:space="preserve">zonder dat </w:t>
      </w:r>
      <w:r w:rsidR="00A22CCF">
        <w:t>je</w:t>
      </w:r>
      <w:r w:rsidR="00984247">
        <w:t xml:space="preserve"> vervolgens nog </w:t>
      </w:r>
      <w:r w:rsidR="001B0B33">
        <w:t xml:space="preserve">nieuwe </w:t>
      </w:r>
      <w:r w:rsidR="008A5B75">
        <w:t xml:space="preserve">(verbeterde) </w:t>
      </w:r>
      <w:r w:rsidR="001B0B33">
        <w:t>versies</w:t>
      </w:r>
      <w:r w:rsidR="00984247">
        <w:t xml:space="preserve"> krijgt.</w:t>
      </w:r>
    </w:p>
    <w:p w14:paraId="4621B023" w14:textId="61B89AB1" w:rsidR="00F12AC6" w:rsidRPr="006D19F2" w:rsidRDefault="00F12AC6" w:rsidP="000F4880">
      <w:pPr>
        <w:pStyle w:val="AJD2"/>
      </w:pPr>
      <w:r w:rsidRPr="006D19F2">
        <w:t xml:space="preserve">Zowel </w:t>
      </w:r>
      <w:r w:rsidR="00335813">
        <w:t>jij</w:t>
      </w:r>
      <w:r w:rsidRPr="006D19F2">
        <w:t xml:space="preserve"> als wij kunnen de </w:t>
      </w:r>
      <w:r w:rsidR="004F1211">
        <w:t>O</w:t>
      </w:r>
      <w:r w:rsidR="004F1211" w:rsidRPr="006D19F2">
        <w:t xml:space="preserve">vereenkomst </w:t>
      </w:r>
      <w:r w:rsidRPr="006D19F2">
        <w:t xml:space="preserve">opzeggen </w:t>
      </w:r>
      <w:r w:rsidR="00506546">
        <w:t xml:space="preserve">per eerste van de maand </w:t>
      </w:r>
      <w:r w:rsidRPr="006D19F2">
        <w:t xml:space="preserve">met inachtneming van een opzegtermijn van </w:t>
      </w:r>
      <w:r w:rsidR="00925AAF">
        <w:t>minimaal een</w:t>
      </w:r>
      <w:r w:rsidRPr="006D19F2">
        <w:t xml:space="preserve"> maand.</w:t>
      </w:r>
      <w:r w:rsidR="00C804EB">
        <w:t xml:space="preserve"> </w:t>
      </w:r>
      <w:proofErr w:type="gramStart"/>
      <w:r w:rsidR="001A6EBF">
        <w:t>Indien</w:t>
      </w:r>
      <w:proofErr w:type="gramEnd"/>
      <w:r w:rsidR="001A6EBF">
        <w:t xml:space="preserve"> je </w:t>
      </w:r>
      <w:r w:rsidR="004F1211">
        <w:t xml:space="preserve">een Overeenkomst van bepaalde tijd </w:t>
      </w:r>
      <w:r w:rsidR="001A6EBF">
        <w:t xml:space="preserve">opzegt blijft de </w:t>
      </w:r>
      <w:r w:rsidR="00B04D1B">
        <w:t xml:space="preserve">door jou </w:t>
      </w:r>
      <w:r w:rsidR="001A6EBF">
        <w:t xml:space="preserve">te betalen vergoeding </w:t>
      </w:r>
      <w:r w:rsidR="00FB1448">
        <w:t>voor</w:t>
      </w:r>
      <w:r w:rsidR="001821A6">
        <w:t xml:space="preserve"> de </w:t>
      </w:r>
      <w:r w:rsidR="00C1020D">
        <w:t xml:space="preserve">resterende </w:t>
      </w:r>
      <w:r w:rsidR="001821A6">
        <w:t xml:space="preserve">afgesproken looptijd </w:t>
      </w:r>
      <w:r w:rsidR="00FB1448">
        <w:t xml:space="preserve">van de Overeenkomst </w:t>
      </w:r>
      <w:r w:rsidR="001A6EBF">
        <w:t>aan Sunergy verschu</w:t>
      </w:r>
      <w:r w:rsidR="00BE1018">
        <w:t xml:space="preserve">ldigd. </w:t>
      </w:r>
      <w:proofErr w:type="gramStart"/>
      <w:r w:rsidR="00BE1018">
        <w:t>Indien</w:t>
      </w:r>
      <w:proofErr w:type="gramEnd"/>
      <w:r w:rsidR="00BE1018">
        <w:t xml:space="preserve"> wij een Overeenkomst van bepaalde tijd opzeggen ben je de</w:t>
      </w:r>
      <w:r w:rsidR="001821A6">
        <w:t>ze</w:t>
      </w:r>
      <w:r w:rsidR="00BE1018">
        <w:t xml:space="preserve"> vergoeding </w:t>
      </w:r>
      <w:r w:rsidR="00D41CC1">
        <w:t xml:space="preserve">niet verschuldigd en zullen we </w:t>
      </w:r>
      <w:r w:rsidR="001821A6">
        <w:t xml:space="preserve">de </w:t>
      </w:r>
      <w:proofErr w:type="gramStart"/>
      <w:r w:rsidR="00D41CC1">
        <w:t>reeds</w:t>
      </w:r>
      <w:proofErr w:type="gramEnd"/>
      <w:r w:rsidR="00D41CC1">
        <w:t xml:space="preserve"> door </w:t>
      </w:r>
      <w:proofErr w:type="gramStart"/>
      <w:r w:rsidR="00D41CC1">
        <w:t>jouw</w:t>
      </w:r>
      <w:proofErr w:type="gramEnd"/>
      <w:r w:rsidR="00D41CC1">
        <w:t xml:space="preserve"> </w:t>
      </w:r>
      <w:r w:rsidR="00D31B80">
        <w:t>voor de resterende looptijd</w:t>
      </w:r>
      <w:r w:rsidR="003C3563">
        <w:t xml:space="preserve"> </w:t>
      </w:r>
      <w:r w:rsidR="00D41CC1">
        <w:t xml:space="preserve">betaalde vergoeding </w:t>
      </w:r>
      <w:r w:rsidR="003C3563">
        <w:t xml:space="preserve">restitueren. Het voorgaande </w:t>
      </w:r>
      <w:r w:rsidR="00907C74">
        <w:t>verandert niet d</w:t>
      </w:r>
      <w:r w:rsidR="003B14E9">
        <w:t xml:space="preserve">e andere wijzen van beëindigen van de Overeenkomst en de gevolgen daarvan zoals de wet voorziet. </w:t>
      </w:r>
      <w:r w:rsidR="00907C74">
        <w:t xml:space="preserve"> </w:t>
      </w:r>
    </w:p>
    <w:p w14:paraId="4A727FF0" w14:textId="58A91DB0" w:rsidR="009A1D59" w:rsidRPr="006D19F2" w:rsidRDefault="00F71A63" w:rsidP="000F4880">
      <w:pPr>
        <w:pStyle w:val="AJD2"/>
      </w:pPr>
      <w:r>
        <w:t>Je kunt</w:t>
      </w:r>
      <w:r w:rsidR="00F12AC6" w:rsidRPr="006D19F2">
        <w:t xml:space="preserve"> de Overeenkomst opzeggen door een e-mail te sturen naar klantenservice@sunergy.nl.</w:t>
      </w:r>
    </w:p>
    <w:p w14:paraId="24EAC53C" w14:textId="77777777" w:rsidR="00B00B14" w:rsidRPr="006D19F2" w:rsidRDefault="00B00B14" w:rsidP="00B00B14">
      <w:pPr>
        <w:rPr>
          <w:b/>
          <w:u w:val="single"/>
        </w:rPr>
      </w:pPr>
    </w:p>
    <w:p w14:paraId="5D9D4D96" w14:textId="606FD989" w:rsidR="00B00B14" w:rsidRPr="006D19F2" w:rsidRDefault="00F17EE8" w:rsidP="00325DCE">
      <w:pPr>
        <w:pStyle w:val="AJD1"/>
      </w:pPr>
      <w:r w:rsidRPr="006D19F2">
        <w:t>Aansprakelijkheid</w:t>
      </w:r>
    </w:p>
    <w:p w14:paraId="58C6A6C5" w14:textId="0DB6A72C" w:rsidR="00AD6BC3" w:rsidRPr="006D19F2" w:rsidRDefault="00097AA1" w:rsidP="000F4880">
      <w:pPr>
        <w:pStyle w:val="AJD2"/>
      </w:pPr>
      <w:r w:rsidRPr="00097AA1">
        <w:t>De door Sunergy geleverde</w:t>
      </w:r>
      <w:r w:rsidR="007B31BE">
        <w:t xml:space="preserve"> </w:t>
      </w:r>
      <w:proofErr w:type="spellStart"/>
      <w:r w:rsidR="00A0512D">
        <w:t>SlimmeRik</w:t>
      </w:r>
      <w:proofErr w:type="spellEnd"/>
      <w:r w:rsidRPr="00097AA1">
        <w:t xml:space="preserve"> Dienst kwalificeert als een inspanningsverplichting. Sunergy verbindt zich ertoe de</w:t>
      </w:r>
      <w:r w:rsidR="007B31BE">
        <w:t xml:space="preserve"> </w:t>
      </w:r>
      <w:proofErr w:type="spellStart"/>
      <w:r w:rsidR="00A0512D">
        <w:t>SlimmeRik</w:t>
      </w:r>
      <w:proofErr w:type="spellEnd"/>
      <w:r w:rsidRPr="00097AA1">
        <w:t xml:space="preserve"> Dienst met redelijke zorg en vakbekwaamheid uit te voeren, maar geeft geen garantie ten aanzien van specifieke uitkomsten, besparingen of financiële resultaten.</w:t>
      </w:r>
      <w:r w:rsidR="00831571">
        <w:t xml:space="preserve"> </w:t>
      </w:r>
      <w:r w:rsidR="004D3673">
        <w:t xml:space="preserve">De Klant </w:t>
      </w:r>
      <w:r w:rsidR="003041E6">
        <w:t>beseft</w:t>
      </w:r>
      <w:r w:rsidR="004D3673">
        <w:t xml:space="preserve"> dat </w:t>
      </w:r>
      <w:r w:rsidR="00077DC7">
        <w:t xml:space="preserve">de analyses </w:t>
      </w:r>
      <w:r w:rsidR="000819A3">
        <w:t xml:space="preserve">en sturing </w:t>
      </w:r>
      <w:r w:rsidR="00077DC7">
        <w:t xml:space="preserve">van de </w:t>
      </w:r>
      <w:proofErr w:type="spellStart"/>
      <w:r w:rsidR="00077DC7">
        <w:t>SlimmeRik</w:t>
      </w:r>
      <w:proofErr w:type="spellEnd"/>
      <w:r w:rsidR="00077DC7">
        <w:t xml:space="preserve"> Software </w:t>
      </w:r>
      <w:r w:rsidR="000819A3">
        <w:t>niet altijd tot de gewenste resultaten leiden.</w:t>
      </w:r>
      <w:r w:rsidR="004D6569">
        <w:t xml:space="preserve"> </w:t>
      </w:r>
      <w:r w:rsidR="000F2D98">
        <w:t>Je dient</w:t>
      </w:r>
      <w:r w:rsidR="004D6569">
        <w:t xml:space="preserve"> daarom met de </w:t>
      </w:r>
      <w:proofErr w:type="spellStart"/>
      <w:r w:rsidR="004D6569">
        <w:t>SlimmeRik</w:t>
      </w:r>
      <w:proofErr w:type="spellEnd"/>
      <w:r w:rsidR="004D6569">
        <w:t xml:space="preserve"> App de </w:t>
      </w:r>
      <w:r w:rsidR="00DA15EA">
        <w:t xml:space="preserve">financiële </w:t>
      </w:r>
      <w:r w:rsidR="004D6569">
        <w:t xml:space="preserve">resultaten </w:t>
      </w:r>
      <w:r w:rsidR="000F2D98">
        <w:t xml:space="preserve">te </w:t>
      </w:r>
      <w:r w:rsidR="004D6569">
        <w:t xml:space="preserve">volgen </w:t>
      </w:r>
      <w:r w:rsidR="00DA15EA">
        <w:t>om te beslissen of deze</w:t>
      </w:r>
      <w:r w:rsidR="00A449DA">
        <w:t xml:space="preserve"> overeenstemmen met </w:t>
      </w:r>
      <w:r w:rsidR="000F2D98">
        <w:t>jouw</w:t>
      </w:r>
      <w:r w:rsidR="00A449DA">
        <w:t xml:space="preserve"> doel</w:t>
      </w:r>
      <w:r w:rsidR="00F31370">
        <w:t xml:space="preserve"> van het </w:t>
      </w:r>
      <w:r w:rsidR="00F31370">
        <w:lastRenderedPageBreak/>
        <w:t xml:space="preserve">gebruik van de </w:t>
      </w:r>
      <w:proofErr w:type="spellStart"/>
      <w:r w:rsidR="00F31370">
        <w:t>SlimmeRik</w:t>
      </w:r>
      <w:proofErr w:type="spellEnd"/>
      <w:r w:rsidR="00F31370">
        <w:t xml:space="preserve"> Software</w:t>
      </w:r>
      <w:r w:rsidR="00B13479">
        <w:t xml:space="preserve">, </w:t>
      </w:r>
      <w:r w:rsidR="00F31370">
        <w:t xml:space="preserve">zodat je </w:t>
      </w:r>
      <w:r w:rsidR="00B13479">
        <w:t xml:space="preserve">doelbewust kan bepalen of </w:t>
      </w:r>
      <w:r w:rsidR="00F31370">
        <w:t>je</w:t>
      </w:r>
      <w:r w:rsidR="00B13479">
        <w:t xml:space="preserve"> </w:t>
      </w:r>
      <w:r w:rsidR="00A449DA">
        <w:t>het</w:t>
      </w:r>
      <w:r w:rsidR="00792EE4">
        <w:t xml:space="preserve"> gebruik </w:t>
      </w:r>
      <w:r w:rsidR="000965F6">
        <w:t xml:space="preserve">van de </w:t>
      </w:r>
      <w:proofErr w:type="spellStart"/>
      <w:r w:rsidR="000965F6">
        <w:t>SlimmeRik</w:t>
      </w:r>
      <w:proofErr w:type="spellEnd"/>
      <w:r w:rsidR="000965F6">
        <w:t xml:space="preserve"> Software </w:t>
      </w:r>
      <w:r w:rsidR="006442C4">
        <w:t xml:space="preserve">wil </w:t>
      </w:r>
      <w:r w:rsidR="00A449DA">
        <w:t>continueren</w:t>
      </w:r>
      <w:r w:rsidR="00792EE4">
        <w:t>.</w:t>
      </w:r>
    </w:p>
    <w:p w14:paraId="76B65592" w14:textId="2780BABA" w:rsidR="00B00B14" w:rsidRPr="006D19F2" w:rsidRDefault="00AD6BC3" w:rsidP="000F4880">
      <w:pPr>
        <w:pStyle w:val="AJD2"/>
      </w:pPr>
      <w:r w:rsidRPr="006D19F2">
        <w:t xml:space="preserve">Onze aansprakelijkheid is beperkt tot het bedrag dat </w:t>
      </w:r>
      <w:r w:rsidR="00335813">
        <w:t>jij</w:t>
      </w:r>
      <w:r w:rsidRPr="006D19F2">
        <w:t xml:space="preserve"> in de afgelopen 12 maanden aan ons </w:t>
      </w:r>
      <w:r w:rsidR="00825445">
        <w:t>hebt</w:t>
      </w:r>
      <w:r w:rsidRPr="006D19F2">
        <w:t xml:space="preserve"> betaald</w:t>
      </w:r>
      <w:r w:rsidR="00D23C90">
        <w:t xml:space="preserve">, </w:t>
      </w:r>
      <w:r w:rsidR="00365993">
        <w:t>voor zover dat wettelijk is toegestaan</w:t>
      </w:r>
      <w:r w:rsidRPr="006D19F2">
        <w:t>.</w:t>
      </w:r>
      <w:r w:rsidR="00365993">
        <w:t xml:space="preserve"> Deze beperking geldt in ieder geval niet voor </w:t>
      </w:r>
      <w:r w:rsidR="0046456B">
        <w:t xml:space="preserve">schade als gevolg van opzet of bewuste roekeloosheid en </w:t>
      </w:r>
      <w:r w:rsidR="00055DDB">
        <w:t xml:space="preserve">andere </w:t>
      </w:r>
      <w:r w:rsidR="00706BFC">
        <w:t xml:space="preserve">bij </w:t>
      </w:r>
      <w:r w:rsidR="00055DDB">
        <w:t xml:space="preserve">wet niet </w:t>
      </w:r>
      <w:r w:rsidR="00DD6566">
        <w:t>uit te sluiten schade</w:t>
      </w:r>
      <w:r w:rsidR="00114421">
        <w:t>.</w:t>
      </w:r>
    </w:p>
    <w:p w14:paraId="72752DC3" w14:textId="77777777" w:rsidR="00B00B14" w:rsidRPr="006D19F2" w:rsidRDefault="00B00B14" w:rsidP="00B00B14">
      <w:pPr>
        <w:rPr>
          <w:b/>
          <w:u w:val="single"/>
        </w:rPr>
      </w:pPr>
    </w:p>
    <w:p w14:paraId="14699232" w14:textId="17F6A19A" w:rsidR="00B00B14" w:rsidRPr="006D19F2" w:rsidRDefault="00A2799E" w:rsidP="00325DCE">
      <w:pPr>
        <w:pStyle w:val="AJD1"/>
      </w:pPr>
      <w:r w:rsidRPr="006D19F2">
        <w:t>Wijzigingen in de Voorwaarden</w:t>
      </w:r>
    </w:p>
    <w:p w14:paraId="1305E045" w14:textId="47BF24E6" w:rsidR="0011063B" w:rsidRPr="006D19F2" w:rsidRDefault="0011063B" w:rsidP="000F4880">
      <w:pPr>
        <w:pStyle w:val="AJD2"/>
      </w:pPr>
      <w:r w:rsidRPr="006D19F2">
        <w:t xml:space="preserve">Wij behouden ons het recht voor om deze </w:t>
      </w:r>
      <w:r w:rsidR="001235EA">
        <w:t>Gebruiks</w:t>
      </w:r>
      <w:r w:rsidRPr="006D19F2">
        <w:t>voorwaarden eenzijdig te wijzigen.</w:t>
      </w:r>
    </w:p>
    <w:p w14:paraId="311A417C" w14:textId="4A7565F6" w:rsidR="00B00B14" w:rsidRPr="006D19F2" w:rsidRDefault="0011063B" w:rsidP="000F4880">
      <w:pPr>
        <w:pStyle w:val="AJD2"/>
      </w:pPr>
      <w:r w:rsidRPr="006D19F2">
        <w:t xml:space="preserve">Gewijzigde </w:t>
      </w:r>
      <w:r w:rsidR="00CD5DC0">
        <w:t>Gebruiks</w:t>
      </w:r>
      <w:r w:rsidRPr="006D19F2">
        <w:t xml:space="preserve">voorwaarden zijn van toepassing vanaf </w:t>
      </w:r>
      <w:r w:rsidR="00825445">
        <w:t>45</w:t>
      </w:r>
      <w:r w:rsidRPr="006D19F2">
        <w:t xml:space="preserve"> dag</w:t>
      </w:r>
      <w:r w:rsidR="00DA3C02">
        <w:t>en</w:t>
      </w:r>
      <w:r w:rsidRPr="006D19F2">
        <w:t xml:space="preserve"> na kennisgeving aan </w:t>
      </w:r>
      <w:r w:rsidR="006E27C9">
        <w:t>jou</w:t>
      </w:r>
      <w:r w:rsidRPr="006D19F2">
        <w:t>.</w:t>
      </w:r>
      <w:r w:rsidR="001275EF">
        <w:t xml:space="preserve"> </w:t>
      </w:r>
      <w:r w:rsidR="00F72369">
        <w:t>Je</w:t>
      </w:r>
      <w:r w:rsidRPr="006D19F2">
        <w:t xml:space="preserve"> </w:t>
      </w:r>
      <w:r w:rsidR="00B938AE">
        <w:t>hebt</w:t>
      </w:r>
      <w:r w:rsidRPr="006D19F2">
        <w:t xml:space="preserve"> het recht om binnen deze periode van 30 dagen de </w:t>
      </w:r>
      <w:r w:rsidR="00CD5DC0">
        <w:t>O</w:t>
      </w:r>
      <w:r w:rsidRPr="006D19F2">
        <w:t xml:space="preserve">vereenkomst te beëindigen </w:t>
      </w:r>
      <w:proofErr w:type="gramStart"/>
      <w:r w:rsidRPr="006D19F2">
        <w:t>indien</w:t>
      </w:r>
      <w:proofErr w:type="gramEnd"/>
      <w:r w:rsidRPr="006D19F2">
        <w:t xml:space="preserve"> </w:t>
      </w:r>
      <w:r w:rsidR="00F72369">
        <w:t>je</w:t>
      </w:r>
      <w:r w:rsidRPr="006D19F2">
        <w:t xml:space="preserve"> de wijzigingen niet accepteert.</w:t>
      </w:r>
    </w:p>
    <w:p w14:paraId="15856476" w14:textId="77777777" w:rsidR="00AD6BC3" w:rsidRPr="006D19F2" w:rsidRDefault="00AD6BC3" w:rsidP="00AD6BC3">
      <w:pPr>
        <w:rPr>
          <w:b/>
          <w:u w:val="single"/>
        </w:rPr>
      </w:pPr>
    </w:p>
    <w:p w14:paraId="396BC854" w14:textId="0F3396D0" w:rsidR="00AD6BC3" w:rsidRPr="006D19F2" w:rsidRDefault="00B830CB" w:rsidP="00325DCE">
      <w:pPr>
        <w:pStyle w:val="AJD1"/>
      </w:pPr>
      <w:r w:rsidRPr="006D19F2">
        <w:t>Intellectuele Eigendomsrechten</w:t>
      </w:r>
    </w:p>
    <w:p w14:paraId="765E3F89" w14:textId="0B45DA76" w:rsidR="00AD6BC3" w:rsidRDefault="00777C43" w:rsidP="000F4880">
      <w:pPr>
        <w:pStyle w:val="AJD2"/>
      </w:pPr>
      <w:r w:rsidRPr="006856ED">
        <w:t>De Klant krijgt een niet-exclusief gebruiksrecht op de</w:t>
      </w:r>
      <w:r w:rsidR="004F4D0F">
        <w:t xml:space="preserve"> </w:t>
      </w:r>
      <w:proofErr w:type="spellStart"/>
      <w:r w:rsidR="00A0512D">
        <w:t>SlimmeRik</w:t>
      </w:r>
      <w:proofErr w:type="spellEnd"/>
      <w:r w:rsidRPr="006856ED">
        <w:t xml:space="preserve"> Software </w:t>
      </w:r>
      <w:proofErr w:type="gramStart"/>
      <w:r w:rsidRPr="006856ED">
        <w:t>alsmede</w:t>
      </w:r>
      <w:proofErr w:type="gramEnd"/>
      <w:r w:rsidRPr="006856ED">
        <w:t xml:space="preserve"> de </w:t>
      </w:r>
      <w:proofErr w:type="spellStart"/>
      <w:r w:rsidRPr="006856ED">
        <w:t>SlimmeRik</w:t>
      </w:r>
      <w:proofErr w:type="spellEnd"/>
      <w:r w:rsidRPr="006856ED">
        <w:t xml:space="preserve"> App voor persoonlijk en privégebruik. Het gebruiksrecht geldt alleen voor het doel waarvoor het aan de Klant is verleend en volgens de voorwaarden in deze Overeenkomst. Het eigendom van </w:t>
      </w:r>
      <w:r w:rsidR="00692F3A">
        <w:t>(</w:t>
      </w:r>
      <w:r w:rsidRPr="006856ED">
        <w:t xml:space="preserve">de rechten in) </w:t>
      </w:r>
      <w:r w:rsidR="00692F3A">
        <w:t xml:space="preserve">de </w:t>
      </w:r>
      <w:proofErr w:type="spellStart"/>
      <w:r w:rsidRPr="006856ED">
        <w:t>SlimmeRik</w:t>
      </w:r>
      <w:proofErr w:type="spellEnd"/>
      <w:r w:rsidRPr="006856ED">
        <w:t xml:space="preserve"> Software en </w:t>
      </w:r>
      <w:proofErr w:type="spellStart"/>
      <w:r w:rsidRPr="006856ED">
        <w:t>SlimmeRik</w:t>
      </w:r>
      <w:proofErr w:type="spellEnd"/>
      <w:r w:rsidRPr="006856ED">
        <w:t xml:space="preserve"> App blijft van Sunergy. Er worden door Sunergy geen intellectuele eigendomsrechten aan de Klant overgedragen.</w:t>
      </w:r>
    </w:p>
    <w:p w14:paraId="5DC9456F" w14:textId="7CB1FC81" w:rsidR="006A7262" w:rsidRPr="006856ED" w:rsidRDefault="004468F0" w:rsidP="000F4880">
      <w:pPr>
        <w:pStyle w:val="AJD2"/>
      </w:pPr>
      <w:r>
        <w:t xml:space="preserve">Sunergy krijgt een niet-exclusief gebruiksrecht op de gegevens die noodzakelijk zijn voor Sunergy om de </w:t>
      </w:r>
      <w:proofErr w:type="spellStart"/>
      <w:r>
        <w:t>SlimmeRik</w:t>
      </w:r>
      <w:proofErr w:type="spellEnd"/>
      <w:r>
        <w:t xml:space="preserve"> Dienst te leveren aan de Klant en voor de verbetering van de </w:t>
      </w:r>
      <w:proofErr w:type="spellStart"/>
      <w:r>
        <w:t>SlimmeRik</w:t>
      </w:r>
      <w:proofErr w:type="spellEnd"/>
      <w:r>
        <w:t xml:space="preserve"> Dienst.</w:t>
      </w:r>
    </w:p>
    <w:p w14:paraId="75E0348E" w14:textId="77777777" w:rsidR="00777C43" w:rsidRPr="008F66ED" w:rsidRDefault="00777C43" w:rsidP="00AD6BC3">
      <w:pPr>
        <w:rPr>
          <w:bCs/>
          <w:u w:val="single"/>
        </w:rPr>
      </w:pPr>
    </w:p>
    <w:p w14:paraId="18B86428" w14:textId="652FF52A" w:rsidR="00AD6BC3" w:rsidRPr="006D19F2" w:rsidRDefault="00D86740" w:rsidP="00325DCE">
      <w:pPr>
        <w:pStyle w:val="AJD1"/>
      </w:pPr>
      <w:r w:rsidRPr="006D19F2">
        <w:t>P</w:t>
      </w:r>
      <w:r w:rsidR="00C11AB6" w:rsidRPr="006D19F2">
        <w:t>rivacy en Gegevensverwerking</w:t>
      </w:r>
    </w:p>
    <w:p w14:paraId="7B83A01B" w14:textId="45D68133" w:rsidR="007B071F" w:rsidRPr="006D19F2" w:rsidRDefault="007B071F" w:rsidP="000F4880">
      <w:pPr>
        <w:pStyle w:val="AJD2"/>
      </w:pPr>
      <w:r w:rsidRPr="006D19F2">
        <w:t>Sunergy hecht veel waarde aan jouw privacy en verwerkt jouw persoonsgegevens in overeenstemming met de relevante regels en voorschriften. Sunergy verwerkt persoonsgegevens in overeenstemming met de Algemene Verordening Gegevensbescherming (AVG). Meer informatie over de verwerking van persoonsgegevens en de rechten van de Klant is te vinden in ons privacy</w:t>
      </w:r>
      <w:r w:rsidR="00F31035">
        <w:t>verklaring</w:t>
      </w:r>
      <w:r w:rsidRPr="006D19F2">
        <w:t xml:space="preserve"> op www.sunergy.nl.</w:t>
      </w:r>
    </w:p>
    <w:p w14:paraId="70F7C3E5" w14:textId="77777777" w:rsidR="00AD6BC3" w:rsidRPr="006D19F2" w:rsidRDefault="00AD6BC3" w:rsidP="000F4880">
      <w:pPr>
        <w:pStyle w:val="AJD2"/>
        <w:numPr>
          <w:ilvl w:val="0"/>
          <w:numId w:val="0"/>
        </w:numPr>
      </w:pPr>
    </w:p>
    <w:p w14:paraId="54A1E93D" w14:textId="2C9BD1A9" w:rsidR="007B071F" w:rsidRPr="006D19F2" w:rsidRDefault="00DF2C3E" w:rsidP="00325DCE">
      <w:pPr>
        <w:pStyle w:val="AJD1"/>
      </w:pPr>
      <w:r>
        <w:t>O</w:t>
      </w:r>
      <w:r w:rsidR="00CC7059" w:rsidRPr="006D19F2">
        <w:t xml:space="preserve">ndersteuning en </w:t>
      </w:r>
      <w:r>
        <w:t>k</w:t>
      </w:r>
      <w:r w:rsidR="00CC7059" w:rsidRPr="006D19F2">
        <w:t>lachten</w:t>
      </w:r>
    </w:p>
    <w:p w14:paraId="65A767BD" w14:textId="34CC6BB5" w:rsidR="009334EB" w:rsidRDefault="00F763B2" w:rsidP="009334EB">
      <w:pPr>
        <w:pStyle w:val="AJD2"/>
      </w:pPr>
      <w:r>
        <w:t>Voor ondersteuning</w:t>
      </w:r>
      <w:r w:rsidR="0028002F">
        <w:t>, vragen</w:t>
      </w:r>
      <w:r>
        <w:t xml:space="preserve"> en klachten kun je contact opnemen </w:t>
      </w:r>
      <w:r w:rsidR="00A929CB">
        <w:t>met Sunergy</w:t>
      </w:r>
      <w:r w:rsidR="009334EB">
        <w:t>:</w:t>
      </w:r>
    </w:p>
    <w:p w14:paraId="6243A176" w14:textId="77777777" w:rsidR="009334EB" w:rsidRPr="004468F0" w:rsidRDefault="009334EB" w:rsidP="009334EB">
      <w:pPr>
        <w:spacing w:after="60"/>
        <w:ind w:left="709"/>
        <w:rPr>
          <w:lang w:val="de-DE"/>
        </w:rPr>
      </w:pPr>
      <w:proofErr w:type="spellStart"/>
      <w:r w:rsidRPr="004468F0">
        <w:rPr>
          <w:lang w:val="de-DE"/>
        </w:rPr>
        <w:t>E-mail</w:t>
      </w:r>
      <w:proofErr w:type="spellEnd"/>
      <w:r w:rsidRPr="004468F0">
        <w:rPr>
          <w:lang w:val="de-DE"/>
        </w:rPr>
        <w:t>: klantenservice@sunergy.nl.</w:t>
      </w:r>
    </w:p>
    <w:p w14:paraId="579629F8" w14:textId="493F653D" w:rsidR="009334EB" w:rsidRDefault="009334EB" w:rsidP="009334EB">
      <w:pPr>
        <w:spacing w:after="60"/>
        <w:ind w:left="709"/>
      </w:pPr>
      <w:r>
        <w:t xml:space="preserve">Telefoon: </w:t>
      </w:r>
      <w:hyperlink r:id="rId11" w:history="1">
        <w:r w:rsidR="009F40F5" w:rsidRPr="009F40F5">
          <w:rPr>
            <w:rStyle w:val="Hyperlink"/>
          </w:rPr>
          <w:t>073-2004351</w:t>
        </w:r>
      </w:hyperlink>
    </w:p>
    <w:p w14:paraId="59351D06" w14:textId="205773D7" w:rsidR="009334EB" w:rsidRDefault="009334EB" w:rsidP="009334EB">
      <w:pPr>
        <w:spacing w:after="60"/>
        <w:ind w:left="709"/>
      </w:pPr>
      <w:r>
        <w:lastRenderedPageBreak/>
        <w:t xml:space="preserve">Openingstijden support: </w:t>
      </w:r>
      <w:r w:rsidR="00DB560A" w:rsidRPr="00DB560A">
        <w:t>Op werkdagen van ma t/m vr, tussen 9:00u tot 16:00u</w:t>
      </w:r>
    </w:p>
    <w:p w14:paraId="3CD58D01" w14:textId="590AD203" w:rsidR="00553E8D" w:rsidRDefault="00642BCB" w:rsidP="000F4880">
      <w:pPr>
        <w:pStyle w:val="AJD2"/>
      </w:pPr>
      <w:proofErr w:type="gramStart"/>
      <w:r w:rsidRPr="00642BCB">
        <w:t>Indien</w:t>
      </w:r>
      <w:proofErr w:type="gramEnd"/>
      <w:r w:rsidRPr="00642BCB">
        <w:t xml:space="preserve"> de Klant van mening is dat de </w:t>
      </w:r>
      <w:proofErr w:type="spellStart"/>
      <w:r w:rsidRPr="00642BCB">
        <w:t>SlimmeRik</w:t>
      </w:r>
      <w:proofErr w:type="spellEnd"/>
      <w:r w:rsidRPr="00642BCB">
        <w:t xml:space="preserve"> Dienst niet aan de Overeenkomst beantwoordt, dient de Klant dit zo spoedig mogelijk na ontdekking van het gebrek aan Sunergy te melden. De melding kan worden gedaan via het </w:t>
      </w:r>
      <w:r w:rsidR="0028002F">
        <w:t>bovenstaande</w:t>
      </w:r>
      <w:r w:rsidRPr="00642BCB">
        <w:t xml:space="preserve"> e-mailadres en dient een duidelijke omschrijving van het geconstateerde gebrek te bevatten, en voor zover mogelijk relevante aanvullende informatie die Sunergy in staat stelt het gebrek te beoordelen.</w:t>
      </w:r>
      <w:r w:rsidR="001745A8">
        <w:t xml:space="preserve"> </w:t>
      </w:r>
      <w:r w:rsidR="001745A8" w:rsidRPr="001745A8">
        <w:t>Na ontvangst van de melding zal Sunergy het gemelde gebrek beoordelen en, indien sprake is van non</w:t>
      </w:r>
      <w:r w:rsidR="001745A8" w:rsidRPr="001745A8">
        <w:rPr>
          <w:rFonts w:ascii="Cambria Math" w:hAnsi="Cambria Math" w:cs="Cambria Math"/>
        </w:rPr>
        <w:t>‑</w:t>
      </w:r>
      <w:r w:rsidR="001745A8" w:rsidRPr="001745A8">
        <w:t xml:space="preserve">conformiteit, de </w:t>
      </w:r>
      <w:proofErr w:type="spellStart"/>
      <w:r w:rsidR="001745A8" w:rsidRPr="001745A8">
        <w:t>SlimmeRik</w:t>
      </w:r>
      <w:proofErr w:type="spellEnd"/>
      <w:r w:rsidR="001745A8" w:rsidRPr="001745A8">
        <w:t xml:space="preserve"> Dienst binnen een redelijke termijn en zonder kosten voor de Klant in overeenstemming brengen met de Overeenkomst</w:t>
      </w:r>
      <w:r w:rsidR="005066C5">
        <w:t>. Voor zover het probleem zich bevindt bij de Energie Installatie</w:t>
      </w:r>
      <w:r w:rsidR="009C69DC">
        <w:t xml:space="preserve">, de </w:t>
      </w:r>
      <w:proofErr w:type="spellStart"/>
      <w:r w:rsidR="009C69DC">
        <w:t>SlimmeRik</w:t>
      </w:r>
      <w:proofErr w:type="spellEnd"/>
      <w:r w:rsidR="009C69DC">
        <w:t xml:space="preserve"> Hardware</w:t>
      </w:r>
      <w:r w:rsidR="005066C5">
        <w:t xml:space="preserve"> of de wijze waarop deze </w:t>
      </w:r>
      <w:r w:rsidR="00113694">
        <w:t>zijn</w:t>
      </w:r>
      <w:r w:rsidR="005066C5">
        <w:t xml:space="preserve"> aangesloten </w:t>
      </w:r>
      <w:r w:rsidR="00BE4339">
        <w:t xml:space="preserve">ligt de verantwoordelijkheid bij de partij die door de Klant daarvoor is ingeschakeld, maar </w:t>
      </w:r>
      <w:r w:rsidR="005066C5">
        <w:t xml:space="preserve">Sunergy </w:t>
      </w:r>
      <w:r w:rsidR="00BE4339">
        <w:t xml:space="preserve">zal </w:t>
      </w:r>
      <w:r w:rsidR="00666B3A">
        <w:t xml:space="preserve">ondersteunen bij het herstel door samenwerking met </w:t>
      </w:r>
      <w:r w:rsidR="009F0909">
        <w:t xml:space="preserve">Klant en </w:t>
      </w:r>
      <w:r w:rsidR="00666B3A">
        <w:t>de door de Klant ingeschakelde partij.</w:t>
      </w:r>
    </w:p>
    <w:p w14:paraId="6F40F817" w14:textId="77777777" w:rsidR="009036C8" w:rsidRPr="006D19F2" w:rsidRDefault="009036C8" w:rsidP="000F4880">
      <w:pPr>
        <w:pStyle w:val="AJD2"/>
        <w:numPr>
          <w:ilvl w:val="0"/>
          <w:numId w:val="0"/>
        </w:numPr>
      </w:pPr>
    </w:p>
    <w:p w14:paraId="2A7A8564" w14:textId="59A91F07" w:rsidR="009036C8" w:rsidRPr="006D19F2" w:rsidRDefault="00A800B0" w:rsidP="00325DCE">
      <w:pPr>
        <w:pStyle w:val="AJD1"/>
      </w:pPr>
      <w:r>
        <w:t>Overige voorwaarden</w:t>
      </w:r>
    </w:p>
    <w:p w14:paraId="6112709E" w14:textId="432A49B3" w:rsidR="00A800B0" w:rsidRDefault="00D92DB8" w:rsidP="000F4880">
      <w:pPr>
        <w:pStyle w:val="AJD2"/>
      </w:pPr>
      <w:r>
        <w:t xml:space="preserve">Je </w:t>
      </w:r>
      <w:r w:rsidRPr="00D92DB8">
        <w:t xml:space="preserve">mag </w:t>
      </w:r>
      <w:r>
        <w:t>jouw</w:t>
      </w:r>
      <w:r w:rsidRPr="00D92DB8">
        <w:t xml:space="preserve"> rechten en verplichtingen uit de </w:t>
      </w:r>
      <w:r>
        <w:t>O</w:t>
      </w:r>
      <w:r w:rsidRPr="00D92DB8">
        <w:t>vereenkomst niet overdragen aan een derde zonder voorafgaande schriftelijke toestemming</w:t>
      </w:r>
      <w:r>
        <w:t xml:space="preserve"> van ons.</w:t>
      </w:r>
    </w:p>
    <w:p w14:paraId="7209A1A5" w14:textId="7E357D5A" w:rsidR="00061558" w:rsidRDefault="001378E8" w:rsidP="000F4880">
      <w:pPr>
        <w:pStyle w:val="AJD2"/>
      </w:pPr>
      <w:r w:rsidRPr="001378E8">
        <w:t>Bij tegenstrijdigheid tussen het Orderformulier en de Gebruiksvoorwaarden heeft het Orderformulier voorrang</w:t>
      </w:r>
      <w:r>
        <w:t>.</w:t>
      </w:r>
    </w:p>
    <w:p w14:paraId="6C32F954" w14:textId="48182363" w:rsidR="00F247D2" w:rsidRPr="006D19F2" w:rsidRDefault="00F247D2" w:rsidP="000F4880">
      <w:pPr>
        <w:pStyle w:val="AJD2"/>
      </w:pPr>
      <w:r w:rsidRPr="006D19F2">
        <w:t>Op deze overeenkomst is Nederlands recht van toepassing.</w:t>
      </w:r>
    </w:p>
    <w:p w14:paraId="389CB7B9" w14:textId="1666945C" w:rsidR="009036C8" w:rsidRDefault="00F247D2" w:rsidP="000F4880">
      <w:pPr>
        <w:pStyle w:val="AJD2"/>
      </w:pPr>
      <w:r w:rsidRPr="006D19F2">
        <w:t xml:space="preserve">Geschillen zullen worden voorgelegd aan de bevoegde rechter in </w:t>
      </w:r>
      <w:r w:rsidR="00135015">
        <w:t>Nederland</w:t>
      </w:r>
      <w:r w:rsidRPr="006D19F2">
        <w:t>.</w:t>
      </w:r>
    </w:p>
    <w:p w14:paraId="395C69D2" w14:textId="77777777" w:rsidR="00B17A04" w:rsidRDefault="00B17A04" w:rsidP="00B17A04"/>
    <w:p w14:paraId="4F437DB8" w14:textId="5507A274" w:rsidR="00B17A04" w:rsidRDefault="00B17A04">
      <w:r>
        <w:br w:type="page"/>
      </w:r>
    </w:p>
    <w:p w14:paraId="20F0318E" w14:textId="0ACC6F70" w:rsidR="00B17A04" w:rsidRDefault="00B17A04" w:rsidP="00B17A04">
      <w:pPr>
        <w:rPr>
          <w:b/>
          <w:bCs/>
        </w:rPr>
      </w:pPr>
      <w:r>
        <w:rPr>
          <w:b/>
          <w:bCs/>
        </w:rPr>
        <w:lastRenderedPageBreak/>
        <w:t>Bijlage 1</w:t>
      </w:r>
    </w:p>
    <w:p w14:paraId="3F940DE7" w14:textId="77777777" w:rsidR="00B17A04" w:rsidRPr="00545F5E" w:rsidRDefault="00B17A04" w:rsidP="00B17A04">
      <w:pPr>
        <w:rPr>
          <w:b/>
          <w:bCs/>
        </w:rPr>
      </w:pPr>
      <w:r w:rsidRPr="00545F5E">
        <w:rPr>
          <w:b/>
          <w:bCs/>
        </w:rPr>
        <w:t xml:space="preserve">Modelformulier voor </w:t>
      </w:r>
      <w:proofErr w:type="gramStart"/>
      <w:r w:rsidRPr="00545F5E">
        <w:rPr>
          <w:b/>
          <w:bCs/>
        </w:rPr>
        <w:t>ontbinding /</w:t>
      </w:r>
      <w:proofErr w:type="gramEnd"/>
      <w:r w:rsidRPr="00545F5E">
        <w:rPr>
          <w:b/>
          <w:bCs/>
        </w:rPr>
        <w:t xml:space="preserve"> herroeping </w:t>
      </w:r>
    </w:p>
    <w:p w14:paraId="2DE63AE0" w14:textId="77777777" w:rsidR="00B17A04" w:rsidRDefault="00B17A04" w:rsidP="00B17A04">
      <w:r>
        <w:t xml:space="preserve">Dit formulier alleen invullen en terugzenden als u de overeenkomst wilt </w:t>
      </w:r>
      <w:proofErr w:type="gramStart"/>
      <w:r>
        <w:t>ontbinden /</w:t>
      </w:r>
      <w:proofErr w:type="gramEnd"/>
      <w:r>
        <w:t xml:space="preserve"> herroepen. </w:t>
      </w:r>
    </w:p>
    <w:p w14:paraId="5D49F34E" w14:textId="77777777" w:rsidR="00545F5E" w:rsidRDefault="00B17A04" w:rsidP="00B17A04">
      <w:r>
        <w:t>Aan:</w:t>
      </w:r>
    </w:p>
    <w:p w14:paraId="56FD7C64" w14:textId="2602C088" w:rsidR="00545F5E" w:rsidRDefault="00545F5E" w:rsidP="00545F5E">
      <w:pPr>
        <w:ind w:left="426"/>
      </w:pPr>
      <w:r>
        <w:t>S</w:t>
      </w:r>
      <w:r w:rsidR="008064FB">
        <w:t>u</w:t>
      </w:r>
      <w:r>
        <w:t>nergy</w:t>
      </w:r>
    </w:p>
    <w:p w14:paraId="4F25916B" w14:textId="77777777" w:rsidR="00545F5E" w:rsidRDefault="00545F5E" w:rsidP="00545F5E">
      <w:pPr>
        <w:ind w:left="426"/>
      </w:pPr>
      <w:r w:rsidRPr="00545F5E">
        <w:t xml:space="preserve">Amerikastraat 3, </w:t>
      </w:r>
    </w:p>
    <w:p w14:paraId="74D4079F" w14:textId="48BC6907" w:rsidR="00545F5E" w:rsidRDefault="00545F5E" w:rsidP="00545F5E">
      <w:pPr>
        <w:ind w:left="426"/>
      </w:pPr>
      <w:r w:rsidRPr="00545F5E">
        <w:t xml:space="preserve">5232 BE </w:t>
      </w:r>
      <w:r>
        <w:t>’</w:t>
      </w:r>
      <w:r w:rsidRPr="00545F5E">
        <w:t>s-Hertogenbosch</w:t>
      </w:r>
    </w:p>
    <w:p w14:paraId="07555602" w14:textId="5B33C184" w:rsidR="00545F5E" w:rsidRPr="00B52278" w:rsidRDefault="00EC0EFD" w:rsidP="00545F5E">
      <w:pPr>
        <w:ind w:left="426"/>
        <w:rPr>
          <w:lang w:val="en-AU"/>
        </w:rPr>
      </w:pPr>
      <w:r w:rsidRPr="00B52278">
        <w:rPr>
          <w:lang w:val="en-AU"/>
        </w:rPr>
        <w:t>E-</w:t>
      </w:r>
      <w:proofErr w:type="spellStart"/>
      <w:r w:rsidRPr="00B52278">
        <w:rPr>
          <w:lang w:val="en-AU"/>
        </w:rPr>
        <w:t>mailadres</w:t>
      </w:r>
      <w:proofErr w:type="spellEnd"/>
      <w:r w:rsidRPr="00B52278">
        <w:rPr>
          <w:lang w:val="en-AU"/>
        </w:rPr>
        <w:t xml:space="preserve">: </w:t>
      </w:r>
      <w:hyperlink r:id="rId12" w:history="1">
        <w:r w:rsidR="00B52278" w:rsidRPr="00B60681">
          <w:rPr>
            <w:rStyle w:val="Hyperlink"/>
            <w:lang w:val="en-AU"/>
          </w:rPr>
          <w:t>klantenservice@sunergy.nl</w:t>
        </w:r>
      </w:hyperlink>
      <w:r w:rsidR="00B52278">
        <w:rPr>
          <w:lang w:val="en-AU"/>
        </w:rPr>
        <w:tab/>
      </w:r>
    </w:p>
    <w:p w14:paraId="746D62B0" w14:textId="3AAD5146" w:rsidR="00B17A04" w:rsidRPr="00B52278" w:rsidRDefault="00B17A04" w:rsidP="00B17A04">
      <w:pPr>
        <w:rPr>
          <w:lang w:val="en-AU"/>
        </w:rPr>
      </w:pPr>
    </w:p>
    <w:p w14:paraId="16E80AC4" w14:textId="1BD25EE1" w:rsidR="00B17A04" w:rsidRDefault="00B17A04" w:rsidP="00B17A04">
      <w:r>
        <w:t xml:space="preserve">Ik deel u hierbij mede dat ik </w:t>
      </w:r>
      <w:r w:rsidR="003351A4">
        <w:t>mijn</w:t>
      </w:r>
      <w:r>
        <w:t xml:space="preserve"> overeenkomst </w:t>
      </w:r>
      <w:proofErr w:type="gramStart"/>
      <w:r>
        <w:t>betreffende</w:t>
      </w:r>
      <w:proofErr w:type="gramEnd"/>
      <w:r>
        <w:t xml:space="preserve"> de verkoop van de </w:t>
      </w:r>
      <w:proofErr w:type="spellStart"/>
      <w:r w:rsidR="00B04E16">
        <w:t>SlimmeRik</w:t>
      </w:r>
      <w:proofErr w:type="spellEnd"/>
      <w:r w:rsidR="00B04E16">
        <w:t xml:space="preserve"> </w:t>
      </w:r>
      <w:proofErr w:type="gramStart"/>
      <w:r w:rsidR="00742FFC">
        <w:t>Dienst</w:t>
      </w:r>
      <w:r w:rsidR="00C7255B">
        <w:t xml:space="preserve"> </w:t>
      </w:r>
      <w:r>
        <w:t xml:space="preserve"> herroep</w:t>
      </w:r>
      <w:proofErr w:type="gramEnd"/>
    </w:p>
    <w:p w14:paraId="5EF1BDE5" w14:textId="2DB4DE45" w:rsidR="00B17A04" w:rsidRDefault="00B17A04" w:rsidP="00B17A04">
      <w:r>
        <w:t>Besteld op</w:t>
      </w:r>
      <w:r w:rsidR="00C7255B">
        <w:t>: ……………</w:t>
      </w:r>
      <w:r w:rsidR="00E34325">
        <w:t>………………………………</w:t>
      </w:r>
      <w:r w:rsidR="00B0295F">
        <w:t>…………………….</w:t>
      </w:r>
    </w:p>
    <w:p w14:paraId="7B0ED8F9" w14:textId="2C86B41B" w:rsidR="00B17A04" w:rsidRDefault="00B17A04" w:rsidP="00B17A04">
      <w:r>
        <w:t xml:space="preserve">Naam </w:t>
      </w:r>
      <w:proofErr w:type="gramStart"/>
      <w:r>
        <w:t>consument</w:t>
      </w:r>
      <w:r w:rsidR="00C7255B">
        <w:t>:  …</w:t>
      </w:r>
      <w:proofErr w:type="gramEnd"/>
      <w:r w:rsidR="00C7255B">
        <w:t>…………</w:t>
      </w:r>
      <w:r w:rsidR="00E34325">
        <w:t>……………………………………………………………………………</w:t>
      </w:r>
    </w:p>
    <w:p w14:paraId="03A6C00C" w14:textId="51A9930E" w:rsidR="00B17A04" w:rsidRDefault="00B17A04" w:rsidP="00B17A04">
      <w:r>
        <w:t>Adres consument</w:t>
      </w:r>
      <w:r w:rsidR="00C7255B">
        <w:t>: ………………</w:t>
      </w:r>
      <w:r w:rsidR="00B0295F">
        <w:t>……………………………………………………………………</w:t>
      </w:r>
      <w:proofErr w:type="gramStart"/>
      <w:r w:rsidR="00B0295F">
        <w:t>…….</w:t>
      </w:r>
      <w:proofErr w:type="gramEnd"/>
      <w:r w:rsidR="00B0295F">
        <w:t>.</w:t>
      </w:r>
    </w:p>
    <w:p w14:paraId="0C783BE8" w14:textId="177BF536" w:rsidR="00E34325" w:rsidRDefault="00B17A04" w:rsidP="00B17A04">
      <w:r>
        <w:t>Handtekening van consument</w:t>
      </w:r>
      <w:r w:rsidR="00C7255B">
        <w:t xml:space="preserve">: </w:t>
      </w:r>
    </w:p>
    <w:p w14:paraId="2F223BF1" w14:textId="1ADF882F" w:rsidR="00B17A04" w:rsidRDefault="00B17A04" w:rsidP="00B17A04">
      <w:r>
        <w:t xml:space="preserve"> </w:t>
      </w:r>
    </w:p>
    <w:p w14:paraId="4F624D23" w14:textId="0607EFC8" w:rsidR="00B17A04" w:rsidRPr="00675E6A" w:rsidRDefault="00B17A04" w:rsidP="00B17A04">
      <w:pPr>
        <w:rPr>
          <w:sz w:val="18"/>
          <w:szCs w:val="18"/>
        </w:rPr>
      </w:pPr>
      <w:r w:rsidRPr="00675E6A">
        <w:rPr>
          <w:sz w:val="18"/>
          <w:szCs w:val="18"/>
        </w:rPr>
        <w:t>[</w:t>
      </w:r>
      <w:proofErr w:type="gramStart"/>
      <w:r w:rsidR="000E1590">
        <w:rPr>
          <w:sz w:val="18"/>
          <w:szCs w:val="18"/>
        </w:rPr>
        <w:t>handtekening</w:t>
      </w:r>
      <w:proofErr w:type="gramEnd"/>
      <w:r w:rsidR="000E1590">
        <w:rPr>
          <w:sz w:val="18"/>
          <w:szCs w:val="18"/>
        </w:rPr>
        <w:t xml:space="preserve"> </w:t>
      </w:r>
      <w:r w:rsidRPr="00675E6A">
        <w:rPr>
          <w:sz w:val="18"/>
          <w:szCs w:val="18"/>
        </w:rPr>
        <w:t xml:space="preserve">alleen wanneer dit formulier op papier wordt ingediend] </w:t>
      </w:r>
    </w:p>
    <w:p w14:paraId="09362796" w14:textId="370FD3E6" w:rsidR="00B17A04" w:rsidRDefault="00B17A04" w:rsidP="00B17A04">
      <w:r>
        <w:t xml:space="preserve">Datum </w:t>
      </w:r>
      <w:r w:rsidR="00E34325">
        <w:t>………………………………………………………………………………………………………………………</w:t>
      </w:r>
      <w:proofErr w:type="gramStart"/>
      <w:r w:rsidR="00E34325">
        <w:t>…….</w:t>
      </w:r>
      <w:proofErr w:type="gramEnd"/>
      <w:r w:rsidR="00E34325">
        <w:t>.</w:t>
      </w:r>
    </w:p>
    <w:p w14:paraId="384D03B1" w14:textId="77777777" w:rsidR="00675E6A" w:rsidRDefault="00675E6A" w:rsidP="00B17A04"/>
    <w:p w14:paraId="76049BBF" w14:textId="77777777" w:rsidR="00675E6A" w:rsidRDefault="00675E6A" w:rsidP="00B17A04"/>
    <w:p w14:paraId="5B76D662" w14:textId="77777777" w:rsidR="00B17A04" w:rsidRPr="00B17A04" w:rsidRDefault="00B17A04" w:rsidP="00B17A04"/>
    <w:sectPr w:rsidR="00B17A04" w:rsidRPr="00B17A0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0CA7" w14:textId="77777777" w:rsidR="00B03EC5" w:rsidRPr="006D19F2" w:rsidRDefault="00B03EC5" w:rsidP="00397E68">
      <w:pPr>
        <w:spacing w:after="0" w:line="240" w:lineRule="auto"/>
      </w:pPr>
      <w:r w:rsidRPr="006D19F2">
        <w:separator/>
      </w:r>
    </w:p>
  </w:endnote>
  <w:endnote w:type="continuationSeparator" w:id="0">
    <w:p w14:paraId="3A7F923B" w14:textId="77777777" w:rsidR="00B03EC5" w:rsidRPr="006D19F2" w:rsidRDefault="00B03EC5" w:rsidP="00397E68">
      <w:pPr>
        <w:spacing w:after="0" w:line="240" w:lineRule="auto"/>
      </w:pPr>
      <w:r w:rsidRPr="006D19F2">
        <w:continuationSeparator/>
      </w:r>
    </w:p>
  </w:endnote>
  <w:endnote w:type="continuationNotice" w:id="1">
    <w:p w14:paraId="3471A6C4" w14:textId="77777777" w:rsidR="00B03EC5" w:rsidRPr="006D19F2" w:rsidRDefault="00B03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Gilroy">
    <w:altName w:val="Calibri"/>
    <w:panose1 w:val="00000500000000000000"/>
    <w:charset w:val="00"/>
    <w:family w:val="modern"/>
    <w:notTrueType/>
    <w:pitch w:val="variable"/>
    <w:sig w:usb0="00000207" w:usb1="00000000" w:usb2="00000000" w:usb3="00000000" w:csb0="00000097" w:csb1="00000000"/>
  </w:font>
  <w:font w:name="Gilroy Medium">
    <w:altName w:val="Calibri"/>
    <w:panose1 w:val="000006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971792"/>
      <w:docPartObj>
        <w:docPartGallery w:val="Page Numbers (Bottom of Page)"/>
        <w:docPartUnique/>
      </w:docPartObj>
    </w:sdtPr>
    <w:sdtEndPr>
      <w:rPr>
        <w:sz w:val="20"/>
        <w:szCs w:val="20"/>
      </w:rPr>
    </w:sdtEndPr>
    <w:sdtContent>
      <w:p w14:paraId="05149A6F" w14:textId="3C5648F4" w:rsidR="003D00AB" w:rsidRPr="006D19F2" w:rsidRDefault="00B2716E" w:rsidP="00397E68">
        <w:pPr>
          <w:pStyle w:val="Voettekst"/>
          <w:jc w:val="center"/>
          <w:rPr>
            <w:sz w:val="20"/>
            <w:szCs w:val="20"/>
          </w:rPr>
        </w:pPr>
        <w:r w:rsidRPr="0093210D">
          <w:rPr>
            <w:rFonts w:ascii="Gilroy" w:hAnsi="Gilroy"/>
            <w:noProof/>
          </w:rPr>
          <w:drawing>
            <wp:anchor distT="0" distB="0" distL="114300" distR="114300" simplePos="0" relativeHeight="251661312" behindDoc="0" locked="0" layoutInCell="1" allowOverlap="0" wp14:anchorId="5AB74824" wp14:editId="26BCCFAC">
              <wp:simplePos x="0" y="0"/>
              <wp:positionH relativeFrom="page">
                <wp:align>left</wp:align>
              </wp:positionH>
              <wp:positionV relativeFrom="page">
                <wp:posOffset>10244459</wp:posOffset>
              </wp:positionV>
              <wp:extent cx="7602279" cy="472440"/>
              <wp:effectExtent l="0" t="0" r="0" b="3810"/>
              <wp:wrapTopAndBottom/>
              <wp:docPr id="2060139061" name="Picture 749"/>
              <wp:cNvGraphicFramePr/>
              <a:graphic xmlns:a="http://schemas.openxmlformats.org/drawingml/2006/main">
                <a:graphicData uri="http://schemas.openxmlformats.org/drawingml/2006/picture">
                  <pic:pic xmlns:pic="http://schemas.openxmlformats.org/drawingml/2006/picture">
                    <pic:nvPicPr>
                      <pic:cNvPr id="749" name="Picture 749"/>
                      <pic:cNvPicPr/>
                    </pic:nvPicPr>
                    <pic:blipFill>
                      <a:blip r:embed="rId1"/>
                      <a:stretch>
                        <a:fillRect/>
                      </a:stretch>
                    </pic:blipFill>
                    <pic:spPr>
                      <a:xfrm>
                        <a:off x="0" y="0"/>
                        <a:ext cx="7602279" cy="472440"/>
                      </a:xfrm>
                      <a:prstGeom prst="rect">
                        <a:avLst/>
                      </a:prstGeom>
                    </pic:spPr>
                  </pic:pic>
                </a:graphicData>
              </a:graphic>
              <wp14:sizeRelH relativeFrom="margin">
                <wp14:pctWidth>0</wp14:pctWidth>
              </wp14:sizeRelH>
            </wp:anchor>
          </w:drawing>
        </w:r>
        <w:r w:rsidR="003D00AB" w:rsidRPr="006D19F2">
          <w:rPr>
            <w:sz w:val="20"/>
            <w:szCs w:val="20"/>
          </w:rPr>
          <w:fldChar w:fldCharType="begin"/>
        </w:r>
        <w:r w:rsidR="003D00AB" w:rsidRPr="006D19F2">
          <w:rPr>
            <w:sz w:val="20"/>
            <w:szCs w:val="20"/>
          </w:rPr>
          <w:instrText>PAGE   \* MERGEFORMAT</w:instrText>
        </w:r>
        <w:r w:rsidR="003D00AB" w:rsidRPr="006D19F2">
          <w:rPr>
            <w:sz w:val="20"/>
            <w:szCs w:val="20"/>
          </w:rPr>
          <w:fldChar w:fldCharType="separate"/>
        </w:r>
        <w:r w:rsidR="00D27B4F" w:rsidRPr="006D19F2">
          <w:rPr>
            <w:sz w:val="20"/>
            <w:szCs w:val="20"/>
          </w:rPr>
          <w:t>1</w:t>
        </w:r>
        <w:r w:rsidR="003D00AB" w:rsidRPr="006D19F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3DF1" w14:textId="77777777" w:rsidR="00B03EC5" w:rsidRPr="006D19F2" w:rsidRDefault="00B03EC5" w:rsidP="00397E68">
      <w:pPr>
        <w:spacing w:after="0" w:line="240" w:lineRule="auto"/>
      </w:pPr>
      <w:r w:rsidRPr="006D19F2">
        <w:separator/>
      </w:r>
    </w:p>
  </w:footnote>
  <w:footnote w:type="continuationSeparator" w:id="0">
    <w:p w14:paraId="6746B274" w14:textId="77777777" w:rsidR="00B03EC5" w:rsidRPr="006D19F2" w:rsidRDefault="00B03EC5" w:rsidP="00397E68">
      <w:pPr>
        <w:spacing w:after="0" w:line="240" w:lineRule="auto"/>
      </w:pPr>
      <w:r w:rsidRPr="006D19F2">
        <w:continuationSeparator/>
      </w:r>
    </w:p>
  </w:footnote>
  <w:footnote w:type="continuationNotice" w:id="1">
    <w:p w14:paraId="0879B8BF" w14:textId="77777777" w:rsidR="00B03EC5" w:rsidRPr="006D19F2" w:rsidRDefault="00B03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1BAE" w14:textId="2B682499" w:rsidR="009E01AC" w:rsidRPr="00A345D0" w:rsidRDefault="009E01AC" w:rsidP="009E01AC">
    <w:pPr>
      <w:pStyle w:val="Koptekst"/>
      <w:spacing w:line="276" w:lineRule="auto"/>
      <w:rPr>
        <w:rFonts w:ascii="Cambria" w:hAnsi="Cambria"/>
        <w:sz w:val="18"/>
        <w:szCs w:val="18"/>
        <w:lang w:val="en-US"/>
      </w:rPr>
    </w:pPr>
    <w:r w:rsidRPr="0093210D">
      <w:rPr>
        <w:rFonts w:ascii="Gilroy" w:hAnsi="Gilroy"/>
        <w:noProof/>
        <w:sz w:val="18"/>
        <w:szCs w:val="18"/>
      </w:rPr>
      <w:drawing>
        <wp:anchor distT="0" distB="0" distL="114300" distR="114300" simplePos="0" relativeHeight="251659264" behindDoc="1" locked="0" layoutInCell="1" allowOverlap="1" wp14:anchorId="4543AEEA" wp14:editId="509A2DE2">
          <wp:simplePos x="0" y="0"/>
          <wp:positionH relativeFrom="column">
            <wp:posOffset>-3175</wp:posOffset>
          </wp:positionH>
          <wp:positionV relativeFrom="paragraph">
            <wp:posOffset>-35265</wp:posOffset>
          </wp:positionV>
          <wp:extent cx="1235075" cy="342900"/>
          <wp:effectExtent l="0" t="0" r="0" b="0"/>
          <wp:wrapTight wrapText="bothSides">
            <wp:wrapPolygon edited="0">
              <wp:start x="1333" y="0"/>
              <wp:lineTo x="0" y="3200"/>
              <wp:lineTo x="0" y="17600"/>
              <wp:lineTo x="1333" y="20800"/>
              <wp:lineTo x="19990" y="20800"/>
              <wp:lineTo x="21322" y="17600"/>
              <wp:lineTo x="21322" y="3200"/>
              <wp:lineTo x="19990" y="0"/>
              <wp:lineTo x="1333" y="0"/>
            </wp:wrapPolygon>
          </wp:wrapTight>
          <wp:docPr id="1457127856" name="Afbeelding 9" descr="Afbeelding met Lettertype, geel,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27856" name="Afbeelding 9" descr="Afbeelding met Lettertype, geel, Graphics,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5075" cy="342900"/>
                  </a:xfrm>
                  <a:prstGeom prst="rect">
                    <a:avLst/>
                  </a:prstGeom>
                </pic:spPr>
              </pic:pic>
            </a:graphicData>
          </a:graphic>
          <wp14:sizeRelH relativeFrom="page">
            <wp14:pctWidth>0</wp14:pctWidth>
          </wp14:sizeRelH>
          <wp14:sizeRelV relativeFrom="page">
            <wp14:pctHeight>0</wp14:pctHeight>
          </wp14:sizeRelV>
        </wp:anchor>
      </w:drawing>
    </w:r>
    <w:r w:rsidRPr="00A345D0">
      <w:rPr>
        <w:rFonts w:ascii="Gilroy" w:hAnsi="Gilroy"/>
        <w:sz w:val="18"/>
        <w:szCs w:val="18"/>
        <w:lang w:val="en-US"/>
      </w:rPr>
      <w:t xml:space="preserve"> </w:t>
    </w:r>
    <w:r>
      <w:rPr>
        <w:rFonts w:ascii="Gilroy" w:hAnsi="Gilroy"/>
        <w:sz w:val="18"/>
        <w:szCs w:val="18"/>
        <w:lang w:val="en-US"/>
      </w:rPr>
      <w:t xml:space="preserve">              </w:t>
    </w:r>
    <w:hyperlink r:id="rId2" w:history="1">
      <w:r w:rsidRPr="009E01AC">
        <w:rPr>
          <w:rStyle w:val="Hyperlink"/>
          <w:rFonts w:ascii="Gilroy" w:hAnsi="Gilroy"/>
          <w:sz w:val="18"/>
          <w:szCs w:val="18"/>
          <w:lang w:val="en-AU"/>
        </w:rPr>
        <w:t>klantenservice</w:t>
      </w:r>
      <w:r w:rsidRPr="00ED7B15">
        <w:rPr>
          <w:rStyle w:val="Hyperlink"/>
          <w:rFonts w:ascii="Gilroy" w:hAnsi="Gilroy"/>
          <w:sz w:val="18"/>
          <w:szCs w:val="18"/>
          <w:lang w:val="en-US"/>
        </w:rPr>
        <w:t>@sunergy.nl</w:t>
      </w:r>
    </w:hyperlink>
    <w:r w:rsidRPr="00A345D0">
      <w:rPr>
        <w:rFonts w:ascii="Gilroy" w:hAnsi="Gilroy"/>
        <w:sz w:val="18"/>
        <w:szCs w:val="18"/>
        <w:lang w:val="en-US"/>
      </w:rPr>
      <w:t xml:space="preserve"> — </w:t>
    </w:r>
    <w:hyperlink r:id="rId3" w:history="1">
      <w:r w:rsidRPr="00A345D0">
        <w:rPr>
          <w:rStyle w:val="Hyperlink"/>
          <w:rFonts w:ascii="Gilroy" w:hAnsi="Gilroy"/>
          <w:sz w:val="18"/>
          <w:szCs w:val="18"/>
          <w:lang w:val="en-US"/>
        </w:rPr>
        <w:t>sunergy.nl</w:t>
      </w:r>
    </w:hyperlink>
    <w:r>
      <w:rPr>
        <w:rFonts w:ascii="Gilroy" w:hAnsi="Gilroy"/>
        <w:sz w:val="18"/>
        <w:szCs w:val="18"/>
        <w:lang w:val="en-US"/>
      </w:rPr>
      <w:t xml:space="preserve"> —</w:t>
    </w:r>
    <w:r w:rsidRPr="003F4030">
      <w:rPr>
        <w:rFonts w:ascii="Cambria" w:hAnsi="Cambria" w:cs="Cambria"/>
        <w:sz w:val="18"/>
        <w:szCs w:val="18"/>
        <w:lang w:val="en-US"/>
      </w:rPr>
      <w:t> </w:t>
    </w:r>
    <w:r w:rsidRPr="003F4030">
      <w:rPr>
        <w:rFonts w:ascii="Gilroy Medium" w:hAnsi="Gilroy Medium"/>
        <w:sz w:val="18"/>
        <w:szCs w:val="18"/>
        <w:lang w:val="en-US"/>
      </w:rPr>
      <w:fldChar w:fldCharType="begin"/>
    </w:r>
    <w:r w:rsidRPr="003F4030">
      <w:rPr>
        <w:rFonts w:ascii="Gilroy Medium" w:hAnsi="Gilroy Medium"/>
        <w:sz w:val="18"/>
        <w:szCs w:val="18"/>
        <w:lang w:val="en-US"/>
      </w:rPr>
      <w:instrText xml:space="preserve"> DATE \@ "MMMM d, yyyy" </w:instrText>
    </w:r>
    <w:r w:rsidRPr="003F4030">
      <w:rPr>
        <w:rFonts w:ascii="Gilroy Medium" w:hAnsi="Gilroy Medium"/>
        <w:sz w:val="18"/>
        <w:szCs w:val="18"/>
        <w:lang w:val="en-US"/>
      </w:rPr>
      <w:fldChar w:fldCharType="separate"/>
    </w:r>
    <w:r w:rsidR="008F2A2A">
      <w:rPr>
        <w:rFonts w:ascii="Gilroy Medium" w:hAnsi="Gilroy Medium"/>
        <w:noProof/>
        <w:sz w:val="18"/>
        <w:szCs w:val="18"/>
        <w:lang w:val="en-US"/>
      </w:rPr>
      <w:t>May 28, 2026</w:t>
    </w:r>
    <w:r w:rsidRPr="003F4030">
      <w:rPr>
        <w:rFonts w:ascii="Gilroy Medium" w:hAnsi="Gilroy Medium"/>
        <w:sz w:val="18"/>
        <w:szCs w:val="18"/>
        <w:lang w:val="en-US"/>
      </w:rPr>
      <w:fldChar w:fldCharType="end"/>
    </w:r>
  </w:p>
  <w:p w14:paraId="0A7BAA5F" w14:textId="77777777" w:rsidR="009E01AC" w:rsidRPr="00A345D0" w:rsidRDefault="009E01AC" w:rsidP="009E01AC">
    <w:pPr>
      <w:pStyle w:val="Koptekst"/>
      <w:spacing w:line="276" w:lineRule="auto"/>
      <w:rPr>
        <w:rFonts w:ascii="Gilroy" w:hAnsi="Gilroy"/>
        <w:sz w:val="18"/>
        <w:szCs w:val="18"/>
      </w:rPr>
    </w:pPr>
    <w:r w:rsidRPr="00E407A4">
      <w:rPr>
        <w:rFonts w:ascii="Cambria" w:hAnsi="Cambria" w:cs="Cambria"/>
        <w:sz w:val="18"/>
        <w:szCs w:val="18"/>
        <w:lang w:val="en-US"/>
      </w:rPr>
      <w:t xml:space="preserve">                 </w:t>
    </w:r>
    <w:r>
      <w:rPr>
        <w:rFonts w:ascii="Gilroy" w:hAnsi="Gilroy"/>
        <w:sz w:val="18"/>
        <w:szCs w:val="18"/>
      </w:rPr>
      <w:t>Amerikastraat 3</w:t>
    </w:r>
    <w:r w:rsidRPr="00A345D0">
      <w:rPr>
        <w:rFonts w:ascii="Gilroy" w:hAnsi="Gilroy"/>
        <w:sz w:val="18"/>
        <w:szCs w:val="18"/>
      </w:rPr>
      <w:t>, 52</w:t>
    </w:r>
    <w:r>
      <w:rPr>
        <w:rFonts w:ascii="Gilroy" w:hAnsi="Gilroy"/>
        <w:sz w:val="18"/>
        <w:szCs w:val="18"/>
      </w:rPr>
      <w:t xml:space="preserve">32 BE </w:t>
    </w:r>
    <w:r w:rsidRPr="00A345D0">
      <w:rPr>
        <w:rFonts w:ascii="Gilroy" w:hAnsi="Gilroy"/>
        <w:sz w:val="18"/>
        <w:szCs w:val="18"/>
      </w:rPr>
      <w:t>’s-Hertogenbosch — KVK: 93420153</w:t>
    </w:r>
  </w:p>
  <w:p w14:paraId="71135F50" w14:textId="77777777" w:rsidR="009E01AC" w:rsidRDefault="009E01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1928"/>
    <w:multiLevelType w:val="hybridMultilevel"/>
    <w:tmpl w:val="1CA89B44"/>
    <w:lvl w:ilvl="0" w:tplc="F9B659E4">
      <w:start w:val="1"/>
      <w:numFmt w:val="bullet"/>
      <w:pStyle w:val="AJD3-"/>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6B70FBB"/>
    <w:multiLevelType w:val="multilevel"/>
    <w:tmpl w:val="44CC9830"/>
    <w:lvl w:ilvl="0">
      <w:start w:val="1"/>
      <w:numFmt w:val="decimal"/>
      <w:pStyle w:val="AJD1"/>
      <w:lvlText w:val="%1."/>
      <w:lvlJc w:val="left"/>
      <w:pPr>
        <w:ind w:left="720" w:hanging="360"/>
      </w:pPr>
      <w:rPr>
        <w:rFonts w:hint="default"/>
        <w:b/>
        <w:bCs w:val="0"/>
        <w:i w:val="0"/>
        <w:iCs w:val="0"/>
        <w:caps w:val="0"/>
        <w:smallCaps w:val="0"/>
        <w:strike w:val="0"/>
        <w:dstrike w:val="0"/>
        <w:noProof w:val="0"/>
        <w:vanish w:val="0"/>
        <w:color w:val="5B9BD5"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JD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BCD4A65"/>
    <w:multiLevelType w:val="hybridMultilevel"/>
    <w:tmpl w:val="4BB4D0E2"/>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6431983">
    <w:abstractNumId w:val="1"/>
    <w:lvlOverride w:ilvl="0">
      <w:lvl w:ilvl="0">
        <w:start w:val="1"/>
        <w:numFmt w:val="decimal"/>
        <w:pStyle w:val="AJD1"/>
        <w:lvlText w:val="%1."/>
        <w:lvlJc w:val="left"/>
        <w:pPr>
          <w:ind w:left="720" w:hanging="360"/>
        </w:pPr>
        <w:rPr>
          <w:rFonts w:hint="default"/>
          <w:b/>
          <w:bCs w:val="0"/>
          <w:i w:val="0"/>
          <w:iCs w:val="0"/>
          <w:caps w:val="0"/>
          <w:strike w:val="0"/>
          <w:dstrike w:val="0"/>
          <w:vanish w:val="0"/>
          <w:color w:val="5B9BD5" w:themeColor="accent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JD2"/>
        <w:isLgl/>
        <w:lvlText w:val="%1.%2"/>
        <w:lvlJc w:val="left"/>
        <w:pPr>
          <w:ind w:left="851" w:hanging="491"/>
        </w:pPr>
        <w:rPr>
          <w:rFonts w:hint="default"/>
          <w:b w:val="0"/>
          <w:bCs/>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2" w16cid:durableId="972061394">
    <w:abstractNumId w:val="0"/>
  </w:num>
  <w:num w:numId="3" w16cid:durableId="133873328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E6"/>
    <w:rsid w:val="00005C2E"/>
    <w:rsid w:val="00007403"/>
    <w:rsid w:val="00007D53"/>
    <w:rsid w:val="0001086D"/>
    <w:rsid w:val="00016131"/>
    <w:rsid w:val="000167F2"/>
    <w:rsid w:val="000207FE"/>
    <w:rsid w:val="0002195B"/>
    <w:rsid w:val="000219D9"/>
    <w:rsid w:val="000237CA"/>
    <w:rsid w:val="0003060E"/>
    <w:rsid w:val="00033C50"/>
    <w:rsid w:val="00035EA4"/>
    <w:rsid w:val="0004589D"/>
    <w:rsid w:val="00051074"/>
    <w:rsid w:val="00054C97"/>
    <w:rsid w:val="00055DDB"/>
    <w:rsid w:val="00056740"/>
    <w:rsid w:val="0006008E"/>
    <w:rsid w:val="00061558"/>
    <w:rsid w:val="00064AED"/>
    <w:rsid w:val="000660F9"/>
    <w:rsid w:val="0007113C"/>
    <w:rsid w:val="0007313E"/>
    <w:rsid w:val="0007370C"/>
    <w:rsid w:val="000749AC"/>
    <w:rsid w:val="00076C9E"/>
    <w:rsid w:val="00076E4E"/>
    <w:rsid w:val="00077DC7"/>
    <w:rsid w:val="000819A3"/>
    <w:rsid w:val="00085AE6"/>
    <w:rsid w:val="00085E4C"/>
    <w:rsid w:val="00090B39"/>
    <w:rsid w:val="000957D5"/>
    <w:rsid w:val="0009583C"/>
    <w:rsid w:val="000965F6"/>
    <w:rsid w:val="00097AA1"/>
    <w:rsid w:val="000A6E34"/>
    <w:rsid w:val="000B1930"/>
    <w:rsid w:val="000B3388"/>
    <w:rsid w:val="000B3BDC"/>
    <w:rsid w:val="000B4E41"/>
    <w:rsid w:val="000C09FB"/>
    <w:rsid w:val="000C226A"/>
    <w:rsid w:val="000D09E1"/>
    <w:rsid w:val="000E1590"/>
    <w:rsid w:val="000E3298"/>
    <w:rsid w:val="000E550F"/>
    <w:rsid w:val="000E6BB2"/>
    <w:rsid w:val="000E7ACD"/>
    <w:rsid w:val="000F2D98"/>
    <w:rsid w:val="000F4880"/>
    <w:rsid w:val="00103C3E"/>
    <w:rsid w:val="00103E4C"/>
    <w:rsid w:val="0011063B"/>
    <w:rsid w:val="00113694"/>
    <w:rsid w:val="00114421"/>
    <w:rsid w:val="00114569"/>
    <w:rsid w:val="00114ACB"/>
    <w:rsid w:val="001167DC"/>
    <w:rsid w:val="00116973"/>
    <w:rsid w:val="00116DEA"/>
    <w:rsid w:val="00122F94"/>
    <w:rsid w:val="00122FAA"/>
    <w:rsid w:val="001235EA"/>
    <w:rsid w:val="00126FE9"/>
    <w:rsid w:val="001275EF"/>
    <w:rsid w:val="00127EF7"/>
    <w:rsid w:val="00127F44"/>
    <w:rsid w:val="00135015"/>
    <w:rsid w:val="001363E1"/>
    <w:rsid w:val="00136853"/>
    <w:rsid w:val="001378E8"/>
    <w:rsid w:val="001425A3"/>
    <w:rsid w:val="001533D3"/>
    <w:rsid w:val="00156AB7"/>
    <w:rsid w:val="00163E92"/>
    <w:rsid w:val="0016785D"/>
    <w:rsid w:val="00171CE5"/>
    <w:rsid w:val="001740BB"/>
    <w:rsid w:val="001745A8"/>
    <w:rsid w:val="00175CB7"/>
    <w:rsid w:val="00177F3A"/>
    <w:rsid w:val="001821A6"/>
    <w:rsid w:val="00183303"/>
    <w:rsid w:val="0018377A"/>
    <w:rsid w:val="00185A25"/>
    <w:rsid w:val="0018650E"/>
    <w:rsid w:val="00190116"/>
    <w:rsid w:val="00192196"/>
    <w:rsid w:val="001951BF"/>
    <w:rsid w:val="0019612A"/>
    <w:rsid w:val="001A2AB3"/>
    <w:rsid w:val="001A3FE6"/>
    <w:rsid w:val="001A57C7"/>
    <w:rsid w:val="001A66A8"/>
    <w:rsid w:val="001A6EBF"/>
    <w:rsid w:val="001B0B33"/>
    <w:rsid w:val="001B17D7"/>
    <w:rsid w:val="001B49E2"/>
    <w:rsid w:val="001B75A8"/>
    <w:rsid w:val="001C184C"/>
    <w:rsid w:val="001C2B92"/>
    <w:rsid w:val="001C423B"/>
    <w:rsid w:val="001C4647"/>
    <w:rsid w:val="001C57DA"/>
    <w:rsid w:val="001C5E2A"/>
    <w:rsid w:val="001D0032"/>
    <w:rsid w:val="001D0B93"/>
    <w:rsid w:val="001D0E57"/>
    <w:rsid w:val="001D3B47"/>
    <w:rsid w:val="001D41BA"/>
    <w:rsid w:val="001D4C7F"/>
    <w:rsid w:val="001D5321"/>
    <w:rsid w:val="001D68DC"/>
    <w:rsid w:val="001E04CA"/>
    <w:rsid w:val="001E323D"/>
    <w:rsid w:val="001E3420"/>
    <w:rsid w:val="001E37D8"/>
    <w:rsid w:val="001E3A31"/>
    <w:rsid w:val="001E4E14"/>
    <w:rsid w:val="001E6FBC"/>
    <w:rsid w:val="001F1586"/>
    <w:rsid w:val="001F25EC"/>
    <w:rsid w:val="00200200"/>
    <w:rsid w:val="00202480"/>
    <w:rsid w:val="00204079"/>
    <w:rsid w:val="0020650B"/>
    <w:rsid w:val="00210499"/>
    <w:rsid w:val="00214EC4"/>
    <w:rsid w:val="0021560D"/>
    <w:rsid w:val="00220D17"/>
    <w:rsid w:val="00222622"/>
    <w:rsid w:val="00225482"/>
    <w:rsid w:val="002342D1"/>
    <w:rsid w:val="00235205"/>
    <w:rsid w:val="002370C9"/>
    <w:rsid w:val="0024085F"/>
    <w:rsid w:val="00241F16"/>
    <w:rsid w:val="00247D06"/>
    <w:rsid w:val="00251B4C"/>
    <w:rsid w:val="00252B66"/>
    <w:rsid w:val="00260C13"/>
    <w:rsid w:val="00271E92"/>
    <w:rsid w:val="0027222E"/>
    <w:rsid w:val="00272FB6"/>
    <w:rsid w:val="0028002F"/>
    <w:rsid w:val="00283EB6"/>
    <w:rsid w:val="00283FCB"/>
    <w:rsid w:val="0028756F"/>
    <w:rsid w:val="00287CB9"/>
    <w:rsid w:val="002906E4"/>
    <w:rsid w:val="00290FFA"/>
    <w:rsid w:val="00291BDA"/>
    <w:rsid w:val="00291EB4"/>
    <w:rsid w:val="00294620"/>
    <w:rsid w:val="0029675A"/>
    <w:rsid w:val="00297A36"/>
    <w:rsid w:val="00297F07"/>
    <w:rsid w:val="002A0126"/>
    <w:rsid w:val="002A1AB3"/>
    <w:rsid w:val="002A786A"/>
    <w:rsid w:val="002B0F3F"/>
    <w:rsid w:val="002B4169"/>
    <w:rsid w:val="002B5C7E"/>
    <w:rsid w:val="002C085A"/>
    <w:rsid w:val="002C0A9A"/>
    <w:rsid w:val="002C139C"/>
    <w:rsid w:val="002C283B"/>
    <w:rsid w:val="002C4C18"/>
    <w:rsid w:val="002C685F"/>
    <w:rsid w:val="002D1BD6"/>
    <w:rsid w:val="002E3101"/>
    <w:rsid w:val="002E4005"/>
    <w:rsid w:val="002E6038"/>
    <w:rsid w:val="002F0873"/>
    <w:rsid w:val="002F4799"/>
    <w:rsid w:val="002F4F0C"/>
    <w:rsid w:val="002F76CF"/>
    <w:rsid w:val="002F7814"/>
    <w:rsid w:val="002F79A3"/>
    <w:rsid w:val="00303D5D"/>
    <w:rsid w:val="00303DEC"/>
    <w:rsid w:val="003041E6"/>
    <w:rsid w:val="00312608"/>
    <w:rsid w:val="003129B4"/>
    <w:rsid w:val="00317E6B"/>
    <w:rsid w:val="003214BF"/>
    <w:rsid w:val="0032355E"/>
    <w:rsid w:val="00325DCE"/>
    <w:rsid w:val="003351A4"/>
    <w:rsid w:val="00335813"/>
    <w:rsid w:val="00336C7B"/>
    <w:rsid w:val="00337D37"/>
    <w:rsid w:val="00340C33"/>
    <w:rsid w:val="003415F7"/>
    <w:rsid w:val="003422EF"/>
    <w:rsid w:val="00345398"/>
    <w:rsid w:val="00345B2F"/>
    <w:rsid w:val="003504F9"/>
    <w:rsid w:val="00351C91"/>
    <w:rsid w:val="003528C2"/>
    <w:rsid w:val="00353189"/>
    <w:rsid w:val="003605C8"/>
    <w:rsid w:val="00362066"/>
    <w:rsid w:val="003621C6"/>
    <w:rsid w:val="00362820"/>
    <w:rsid w:val="0036484B"/>
    <w:rsid w:val="00365993"/>
    <w:rsid w:val="00365E60"/>
    <w:rsid w:val="00373FF1"/>
    <w:rsid w:val="00380E2F"/>
    <w:rsid w:val="00381E5C"/>
    <w:rsid w:val="00384D47"/>
    <w:rsid w:val="00387EA0"/>
    <w:rsid w:val="00390625"/>
    <w:rsid w:val="00397E68"/>
    <w:rsid w:val="003A1B50"/>
    <w:rsid w:val="003A375D"/>
    <w:rsid w:val="003A51F7"/>
    <w:rsid w:val="003A7ED5"/>
    <w:rsid w:val="003B14E9"/>
    <w:rsid w:val="003B1EBB"/>
    <w:rsid w:val="003B3DDB"/>
    <w:rsid w:val="003B40D5"/>
    <w:rsid w:val="003B6BC6"/>
    <w:rsid w:val="003B798B"/>
    <w:rsid w:val="003C0A72"/>
    <w:rsid w:val="003C3563"/>
    <w:rsid w:val="003C5220"/>
    <w:rsid w:val="003C6AA7"/>
    <w:rsid w:val="003D00AB"/>
    <w:rsid w:val="003D15D0"/>
    <w:rsid w:val="003D38AF"/>
    <w:rsid w:val="003D7CFF"/>
    <w:rsid w:val="003E35B2"/>
    <w:rsid w:val="003E6855"/>
    <w:rsid w:val="003F22B2"/>
    <w:rsid w:val="003F2D25"/>
    <w:rsid w:val="003F37C0"/>
    <w:rsid w:val="004061DE"/>
    <w:rsid w:val="00420FC6"/>
    <w:rsid w:val="00423AF8"/>
    <w:rsid w:val="00423BFD"/>
    <w:rsid w:val="00424AB9"/>
    <w:rsid w:val="004330E6"/>
    <w:rsid w:val="0043326F"/>
    <w:rsid w:val="004340BA"/>
    <w:rsid w:val="0043731A"/>
    <w:rsid w:val="00440DC7"/>
    <w:rsid w:val="0044233E"/>
    <w:rsid w:val="00442E28"/>
    <w:rsid w:val="004445FE"/>
    <w:rsid w:val="004460F2"/>
    <w:rsid w:val="004468F0"/>
    <w:rsid w:val="00447244"/>
    <w:rsid w:val="0044741C"/>
    <w:rsid w:val="00447AB1"/>
    <w:rsid w:val="0045309F"/>
    <w:rsid w:val="004555CD"/>
    <w:rsid w:val="00456A2D"/>
    <w:rsid w:val="00463B97"/>
    <w:rsid w:val="00463E9F"/>
    <w:rsid w:val="0046456B"/>
    <w:rsid w:val="004666DB"/>
    <w:rsid w:val="004667B2"/>
    <w:rsid w:val="00466DE1"/>
    <w:rsid w:val="0047727C"/>
    <w:rsid w:val="00480C3B"/>
    <w:rsid w:val="00490CC0"/>
    <w:rsid w:val="004929A2"/>
    <w:rsid w:val="00492E61"/>
    <w:rsid w:val="00493E3D"/>
    <w:rsid w:val="00497F0C"/>
    <w:rsid w:val="004A410A"/>
    <w:rsid w:val="004A4C52"/>
    <w:rsid w:val="004A6E53"/>
    <w:rsid w:val="004A7406"/>
    <w:rsid w:val="004B0119"/>
    <w:rsid w:val="004B1579"/>
    <w:rsid w:val="004B2099"/>
    <w:rsid w:val="004B451B"/>
    <w:rsid w:val="004B62E6"/>
    <w:rsid w:val="004B7C7A"/>
    <w:rsid w:val="004C5463"/>
    <w:rsid w:val="004C77BD"/>
    <w:rsid w:val="004D05D9"/>
    <w:rsid w:val="004D3673"/>
    <w:rsid w:val="004D6218"/>
    <w:rsid w:val="004D6569"/>
    <w:rsid w:val="004D7B9C"/>
    <w:rsid w:val="004E04B4"/>
    <w:rsid w:val="004E1640"/>
    <w:rsid w:val="004E3DD6"/>
    <w:rsid w:val="004E4000"/>
    <w:rsid w:val="004F1211"/>
    <w:rsid w:val="004F3F26"/>
    <w:rsid w:val="004F4D0F"/>
    <w:rsid w:val="004F4FC5"/>
    <w:rsid w:val="00503401"/>
    <w:rsid w:val="005051DD"/>
    <w:rsid w:val="00506546"/>
    <w:rsid w:val="005066C5"/>
    <w:rsid w:val="00512F36"/>
    <w:rsid w:val="005146F0"/>
    <w:rsid w:val="00524AD3"/>
    <w:rsid w:val="005266A2"/>
    <w:rsid w:val="0052786E"/>
    <w:rsid w:val="005319AD"/>
    <w:rsid w:val="00545F5E"/>
    <w:rsid w:val="00546C36"/>
    <w:rsid w:val="00551DCE"/>
    <w:rsid w:val="00553E8D"/>
    <w:rsid w:val="00554F03"/>
    <w:rsid w:val="00562EC3"/>
    <w:rsid w:val="00564D08"/>
    <w:rsid w:val="00567E2D"/>
    <w:rsid w:val="0057140F"/>
    <w:rsid w:val="00571E39"/>
    <w:rsid w:val="005800C1"/>
    <w:rsid w:val="005852C9"/>
    <w:rsid w:val="005862A1"/>
    <w:rsid w:val="00591479"/>
    <w:rsid w:val="005A2213"/>
    <w:rsid w:val="005A32D2"/>
    <w:rsid w:val="005A40D0"/>
    <w:rsid w:val="005A55A1"/>
    <w:rsid w:val="005A714F"/>
    <w:rsid w:val="005B10C9"/>
    <w:rsid w:val="005C5883"/>
    <w:rsid w:val="005C60C2"/>
    <w:rsid w:val="005D0AB7"/>
    <w:rsid w:val="005D0B6A"/>
    <w:rsid w:val="005D466D"/>
    <w:rsid w:val="005D4F95"/>
    <w:rsid w:val="005E2EA5"/>
    <w:rsid w:val="005E4B65"/>
    <w:rsid w:val="005F01FB"/>
    <w:rsid w:val="005F56A3"/>
    <w:rsid w:val="005F644A"/>
    <w:rsid w:val="005F7BF5"/>
    <w:rsid w:val="00601326"/>
    <w:rsid w:val="006020B1"/>
    <w:rsid w:val="00604901"/>
    <w:rsid w:val="00614C68"/>
    <w:rsid w:val="006157A7"/>
    <w:rsid w:val="006205AB"/>
    <w:rsid w:val="0062120F"/>
    <w:rsid w:val="006223D7"/>
    <w:rsid w:val="006254E3"/>
    <w:rsid w:val="00626464"/>
    <w:rsid w:val="006326C0"/>
    <w:rsid w:val="00636A20"/>
    <w:rsid w:val="00636D19"/>
    <w:rsid w:val="00641A1D"/>
    <w:rsid w:val="0064263C"/>
    <w:rsid w:val="00642BCB"/>
    <w:rsid w:val="006442C4"/>
    <w:rsid w:val="006465FE"/>
    <w:rsid w:val="00650F16"/>
    <w:rsid w:val="006511E8"/>
    <w:rsid w:val="006512E2"/>
    <w:rsid w:val="006530BB"/>
    <w:rsid w:val="00653167"/>
    <w:rsid w:val="0065464E"/>
    <w:rsid w:val="006554CE"/>
    <w:rsid w:val="00655C12"/>
    <w:rsid w:val="006566BC"/>
    <w:rsid w:val="00662D51"/>
    <w:rsid w:val="00663E30"/>
    <w:rsid w:val="0066416B"/>
    <w:rsid w:val="0066601F"/>
    <w:rsid w:val="00666B3A"/>
    <w:rsid w:val="00675E6A"/>
    <w:rsid w:val="0068088B"/>
    <w:rsid w:val="00683289"/>
    <w:rsid w:val="0068397C"/>
    <w:rsid w:val="00684CA4"/>
    <w:rsid w:val="00684D24"/>
    <w:rsid w:val="006856ED"/>
    <w:rsid w:val="00692F3A"/>
    <w:rsid w:val="0069404C"/>
    <w:rsid w:val="00695CB1"/>
    <w:rsid w:val="00697337"/>
    <w:rsid w:val="00697DF5"/>
    <w:rsid w:val="006A2448"/>
    <w:rsid w:val="006A7262"/>
    <w:rsid w:val="006B07EE"/>
    <w:rsid w:val="006B2B33"/>
    <w:rsid w:val="006B6CF2"/>
    <w:rsid w:val="006C157A"/>
    <w:rsid w:val="006C494F"/>
    <w:rsid w:val="006C746C"/>
    <w:rsid w:val="006D0A5A"/>
    <w:rsid w:val="006D19F2"/>
    <w:rsid w:val="006D2D76"/>
    <w:rsid w:val="006D5F79"/>
    <w:rsid w:val="006D6308"/>
    <w:rsid w:val="006E0004"/>
    <w:rsid w:val="006E0012"/>
    <w:rsid w:val="006E1026"/>
    <w:rsid w:val="006E27C9"/>
    <w:rsid w:val="006E2E86"/>
    <w:rsid w:val="006F0C3E"/>
    <w:rsid w:val="006F0CE2"/>
    <w:rsid w:val="006F3ECB"/>
    <w:rsid w:val="006F4ED6"/>
    <w:rsid w:val="0070072C"/>
    <w:rsid w:val="0070152F"/>
    <w:rsid w:val="007015A3"/>
    <w:rsid w:val="00705D47"/>
    <w:rsid w:val="00706BFC"/>
    <w:rsid w:val="007102AB"/>
    <w:rsid w:val="0071137D"/>
    <w:rsid w:val="00713587"/>
    <w:rsid w:val="0071455A"/>
    <w:rsid w:val="007149C6"/>
    <w:rsid w:val="007152E3"/>
    <w:rsid w:val="00717A15"/>
    <w:rsid w:val="00717E43"/>
    <w:rsid w:val="007202F2"/>
    <w:rsid w:val="00720C6B"/>
    <w:rsid w:val="00722873"/>
    <w:rsid w:val="00730766"/>
    <w:rsid w:val="00730B9D"/>
    <w:rsid w:val="00730CA7"/>
    <w:rsid w:val="0073183B"/>
    <w:rsid w:val="00731F8C"/>
    <w:rsid w:val="00733A4D"/>
    <w:rsid w:val="00737934"/>
    <w:rsid w:val="007401AE"/>
    <w:rsid w:val="00742FFC"/>
    <w:rsid w:val="00743341"/>
    <w:rsid w:val="007442DE"/>
    <w:rsid w:val="00744FDC"/>
    <w:rsid w:val="00747ABF"/>
    <w:rsid w:val="00751ED3"/>
    <w:rsid w:val="007525E3"/>
    <w:rsid w:val="007528A7"/>
    <w:rsid w:val="0075415C"/>
    <w:rsid w:val="00754E6E"/>
    <w:rsid w:val="00756A14"/>
    <w:rsid w:val="0076023E"/>
    <w:rsid w:val="0076234F"/>
    <w:rsid w:val="0076368D"/>
    <w:rsid w:val="007708B7"/>
    <w:rsid w:val="00772677"/>
    <w:rsid w:val="0077401A"/>
    <w:rsid w:val="00777C43"/>
    <w:rsid w:val="00777F33"/>
    <w:rsid w:val="00781F2F"/>
    <w:rsid w:val="007864C4"/>
    <w:rsid w:val="00786928"/>
    <w:rsid w:val="00792EE4"/>
    <w:rsid w:val="00793FFB"/>
    <w:rsid w:val="007A1BAF"/>
    <w:rsid w:val="007A55D1"/>
    <w:rsid w:val="007B071F"/>
    <w:rsid w:val="007B1060"/>
    <w:rsid w:val="007B173F"/>
    <w:rsid w:val="007B25D9"/>
    <w:rsid w:val="007B31BE"/>
    <w:rsid w:val="007B34BF"/>
    <w:rsid w:val="007B515E"/>
    <w:rsid w:val="007B5E65"/>
    <w:rsid w:val="007B777F"/>
    <w:rsid w:val="007C1C87"/>
    <w:rsid w:val="007C4B02"/>
    <w:rsid w:val="007C572A"/>
    <w:rsid w:val="007C7201"/>
    <w:rsid w:val="007D0A60"/>
    <w:rsid w:val="007D46A0"/>
    <w:rsid w:val="007E300A"/>
    <w:rsid w:val="007E5748"/>
    <w:rsid w:val="007E6740"/>
    <w:rsid w:val="007F0A91"/>
    <w:rsid w:val="007F10DA"/>
    <w:rsid w:val="00800699"/>
    <w:rsid w:val="008011EF"/>
    <w:rsid w:val="008031A9"/>
    <w:rsid w:val="00805881"/>
    <w:rsid w:val="008064FB"/>
    <w:rsid w:val="008074C5"/>
    <w:rsid w:val="00812452"/>
    <w:rsid w:val="00812472"/>
    <w:rsid w:val="00813456"/>
    <w:rsid w:val="0081365E"/>
    <w:rsid w:val="00814F62"/>
    <w:rsid w:val="00822BEA"/>
    <w:rsid w:val="00825445"/>
    <w:rsid w:val="00827535"/>
    <w:rsid w:val="00831571"/>
    <w:rsid w:val="00836682"/>
    <w:rsid w:val="00836DEF"/>
    <w:rsid w:val="0083791C"/>
    <w:rsid w:val="00840743"/>
    <w:rsid w:val="008415F5"/>
    <w:rsid w:val="00843B5C"/>
    <w:rsid w:val="00843E68"/>
    <w:rsid w:val="008534D3"/>
    <w:rsid w:val="00853A7A"/>
    <w:rsid w:val="008566CF"/>
    <w:rsid w:val="00860EA4"/>
    <w:rsid w:val="00860F5C"/>
    <w:rsid w:val="00861759"/>
    <w:rsid w:val="008622A8"/>
    <w:rsid w:val="00863822"/>
    <w:rsid w:val="00864DBF"/>
    <w:rsid w:val="008669D9"/>
    <w:rsid w:val="008704DA"/>
    <w:rsid w:val="00870E0D"/>
    <w:rsid w:val="0087237B"/>
    <w:rsid w:val="00872E42"/>
    <w:rsid w:val="008753D4"/>
    <w:rsid w:val="0087543C"/>
    <w:rsid w:val="00876D18"/>
    <w:rsid w:val="00881DC9"/>
    <w:rsid w:val="008836A7"/>
    <w:rsid w:val="00886BB7"/>
    <w:rsid w:val="008909FD"/>
    <w:rsid w:val="0089147E"/>
    <w:rsid w:val="00891E5D"/>
    <w:rsid w:val="00894E0E"/>
    <w:rsid w:val="00895369"/>
    <w:rsid w:val="00897A51"/>
    <w:rsid w:val="008A27C5"/>
    <w:rsid w:val="008A3692"/>
    <w:rsid w:val="008A509A"/>
    <w:rsid w:val="008A5B75"/>
    <w:rsid w:val="008A6442"/>
    <w:rsid w:val="008A6DD9"/>
    <w:rsid w:val="008B1B4A"/>
    <w:rsid w:val="008B20EC"/>
    <w:rsid w:val="008B25F0"/>
    <w:rsid w:val="008B43CD"/>
    <w:rsid w:val="008B4BBA"/>
    <w:rsid w:val="008B4FEE"/>
    <w:rsid w:val="008B59C0"/>
    <w:rsid w:val="008B629A"/>
    <w:rsid w:val="008B7F82"/>
    <w:rsid w:val="008C2848"/>
    <w:rsid w:val="008C49AF"/>
    <w:rsid w:val="008C5CDA"/>
    <w:rsid w:val="008C66D4"/>
    <w:rsid w:val="008D3FCD"/>
    <w:rsid w:val="008D42B5"/>
    <w:rsid w:val="008D638E"/>
    <w:rsid w:val="008E035B"/>
    <w:rsid w:val="008E282C"/>
    <w:rsid w:val="008E3A7E"/>
    <w:rsid w:val="008E3D0E"/>
    <w:rsid w:val="008E4001"/>
    <w:rsid w:val="008F02BA"/>
    <w:rsid w:val="008F2A2A"/>
    <w:rsid w:val="008F66ED"/>
    <w:rsid w:val="009036C8"/>
    <w:rsid w:val="00905C66"/>
    <w:rsid w:val="00907C74"/>
    <w:rsid w:val="00911970"/>
    <w:rsid w:val="009123F9"/>
    <w:rsid w:val="00912BF4"/>
    <w:rsid w:val="009148BA"/>
    <w:rsid w:val="00914920"/>
    <w:rsid w:val="00916600"/>
    <w:rsid w:val="00916D07"/>
    <w:rsid w:val="009221EA"/>
    <w:rsid w:val="00925AAF"/>
    <w:rsid w:val="00926BE7"/>
    <w:rsid w:val="009320FA"/>
    <w:rsid w:val="009322AE"/>
    <w:rsid w:val="0093323C"/>
    <w:rsid w:val="009334EB"/>
    <w:rsid w:val="00933985"/>
    <w:rsid w:val="0093537F"/>
    <w:rsid w:val="00936D72"/>
    <w:rsid w:val="00941A5C"/>
    <w:rsid w:val="00942372"/>
    <w:rsid w:val="00942B93"/>
    <w:rsid w:val="009435B2"/>
    <w:rsid w:val="00945ADD"/>
    <w:rsid w:val="009460D9"/>
    <w:rsid w:val="00954FA5"/>
    <w:rsid w:val="00955662"/>
    <w:rsid w:val="00955F01"/>
    <w:rsid w:val="009561FA"/>
    <w:rsid w:val="00957A88"/>
    <w:rsid w:val="00961918"/>
    <w:rsid w:val="00972A86"/>
    <w:rsid w:val="009735B9"/>
    <w:rsid w:val="00974289"/>
    <w:rsid w:val="009818D9"/>
    <w:rsid w:val="00984247"/>
    <w:rsid w:val="00986F9A"/>
    <w:rsid w:val="00987485"/>
    <w:rsid w:val="009912C3"/>
    <w:rsid w:val="00993B80"/>
    <w:rsid w:val="00993C97"/>
    <w:rsid w:val="00994B20"/>
    <w:rsid w:val="0099735E"/>
    <w:rsid w:val="009A12D0"/>
    <w:rsid w:val="009A1D59"/>
    <w:rsid w:val="009A35C0"/>
    <w:rsid w:val="009A3C03"/>
    <w:rsid w:val="009A6663"/>
    <w:rsid w:val="009B1513"/>
    <w:rsid w:val="009B3648"/>
    <w:rsid w:val="009C69DC"/>
    <w:rsid w:val="009C6E64"/>
    <w:rsid w:val="009D0A42"/>
    <w:rsid w:val="009D23CF"/>
    <w:rsid w:val="009D3964"/>
    <w:rsid w:val="009D6406"/>
    <w:rsid w:val="009E0156"/>
    <w:rsid w:val="009E01AC"/>
    <w:rsid w:val="009E0736"/>
    <w:rsid w:val="009E33AD"/>
    <w:rsid w:val="009E4DE7"/>
    <w:rsid w:val="009E7E39"/>
    <w:rsid w:val="009E7FD2"/>
    <w:rsid w:val="009F0909"/>
    <w:rsid w:val="009F1049"/>
    <w:rsid w:val="009F1A45"/>
    <w:rsid w:val="009F40F5"/>
    <w:rsid w:val="00A0062C"/>
    <w:rsid w:val="00A0512D"/>
    <w:rsid w:val="00A07F89"/>
    <w:rsid w:val="00A136EF"/>
    <w:rsid w:val="00A137CE"/>
    <w:rsid w:val="00A22CCF"/>
    <w:rsid w:val="00A25225"/>
    <w:rsid w:val="00A2799E"/>
    <w:rsid w:val="00A27D58"/>
    <w:rsid w:val="00A31721"/>
    <w:rsid w:val="00A32716"/>
    <w:rsid w:val="00A33B80"/>
    <w:rsid w:val="00A33C93"/>
    <w:rsid w:val="00A35C6A"/>
    <w:rsid w:val="00A42EBC"/>
    <w:rsid w:val="00A432AB"/>
    <w:rsid w:val="00A4431E"/>
    <w:rsid w:val="00A449DA"/>
    <w:rsid w:val="00A45856"/>
    <w:rsid w:val="00A50D6B"/>
    <w:rsid w:val="00A515E1"/>
    <w:rsid w:val="00A51FD8"/>
    <w:rsid w:val="00A56A4D"/>
    <w:rsid w:val="00A578E6"/>
    <w:rsid w:val="00A57C20"/>
    <w:rsid w:val="00A605F9"/>
    <w:rsid w:val="00A622DC"/>
    <w:rsid w:val="00A63AC0"/>
    <w:rsid w:val="00A70A43"/>
    <w:rsid w:val="00A75542"/>
    <w:rsid w:val="00A76622"/>
    <w:rsid w:val="00A800B0"/>
    <w:rsid w:val="00A81EB1"/>
    <w:rsid w:val="00A85BB4"/>
    <w:rsid w:val="00A86EB9"/>
    <w:rsid w:val="00A914EE"/>
    <w:rsid w:val="00A929CB"/>
    <w:rsid w:val="00A93BFE"/>
    <w:rsid w:val="00A93E6C"/>
    <w:rsid w:val="00A95022"/>
    <w:rsid w:val="00A9540E"/>
    <w:rsid w:val="00A95672"/>
    <w:rsid w:val="00A95FFE"/>
    <w:rsid w:val="00A97D52"/>
    <w:rsid w:val="00AA1140"/>
    <w:rsid w:val="00AA523D"/>
    <w:rsid w:val="00AA64E4"/>
    <w:rsid w:val="00AB21AC"/>
    <w:rsid w:val="00AB6535"/>
    <w:rsid w:val="00AB7DF6"/>
    <w:rsid w:val="00AC26B5"/>
    <w:rsid w:val="00AC7C29"/>
    <w:rsid w:val="00AD0816"/>
    <w:rsid w:val="00AD2E02"/>
    <w:rsid w:val="00AD6BC3"/>
    <w:rsid w:val="00AD7C80"/>
    <w:rsid w:val="00AE1426"/>
    <w:rsid w:val="00AE2AF8"/>
    <w:rsid w:val="00AE355D"/>
    <w:rsid w:val="00AE5AF1"/>
    <w:rsid w:val="00AF2B63"/>
    <w:rsid w:val="00AF57E9"/>
    <w:rsid w:val="00AF5EAC"/>
    <w:rsid w:val="00B00B14"/>
    <w:rsid w:val="00B0127F"/>
    <w:rsid w:val="00B0295F"/>
    <w:rsid w:val="00B02A79"/>
    <w:rsid w:val="00B03D5E"/>
    <w:rsid w:val="00B03EC5"/>
    <w:rsid w:val="00B04D1B"/>
    <w:rsid w:val="00B04E16"/>
    <w:rsid w:val="00B05092"/>
    <w:rsid w:val="00B0773E"/>
    <w:rsid w:val="00B121D3"/>
    <w:rsid w:val="00B13479"/>
    <w:rsid w:val="00B17A04"/>
    <w:rsid w:val="00B20791"/>
    <w:rsid w:val="00B2716E"/>
    <w:rsid w:val="00B30FC4"/>
    <w:rsid w:val="00B3172C"/>
    <w:rsid w:val="00B31DCA"/>
    <w:rsid w:val="00B405B8"/>
    <w:rsid w:val="00B44D35"/>
    <w:rsid w:val="00B47A24"/>
    <w:rsid w:val="00B52278"/>
    <w:rsid w:val="00B61500"/>
    <w:rsid w:val="00B62D0F"/>
    <w:rsid w:val="00B62D7B"/>
    <w:rsid w:val="00B630E0"/>
    <w:rsid w:val="00B66323"/>
    <w:rsid w:val="00B71A22"/>
    <w:rsid w:val="00B71B6A"/>
    <w:rsid w:val="00B804A0"/>
    <w:rsid w:val="00B82299"/>
    <w:rsid w:val="00B830CB"/>
    <w:rsid w:val="00B84D84"/>
    <w:rsid w:val="00B938AE"/>
    <w:rsid w:val="00B95077"/>
    <w:rsid w:val="00B970C5"/>
    <w:rsid w:val="00BA0120"/>
    <w:rsid w:val="00BA4BE1"/>
    <w:rsid w:val="00BA7AFC"/>
    <w:rsid w:val="00BB003B"/>
    <w:rsid w:val="00BB00A8"/>
    <w:rsid w:val="00BB0EC6"/>
    <w:rsid w:val="00BB22A9"/>
    <w:rsid w:val="00BC0E41"/>
    <w:rsid w:val="00BC4677"/>
    <w:rsid w:val="00BC5099"/>
    <w:rsid w:val="00BC628E"/>
    <w:rsid w:val="00BD36B6"/>
    <w:rsid w:val="00BE0850"/>
    <w:rsid w:val="00BE1018"/>
    <w:rsid w:val="00BE29C0"/>
    <w:rsid w:val="00BE29EF"/>
    <w:rsid w:val="00BE4339"/>
    <w:rsid w:val="00BE7BB0"/>
    <w:rsid w:val="00BF15DD"/>
    <w:rsid w:val="00BF1FF8"/>
    <w:rsid w:val="00BF314E"/>
    <w:rsid w:val="00BF4977"/>
    <w:rsid w:val="00BF49CD"/>
    <w:rsid w:val="00BF4C0D"/>
    <w:rsid w:val="00BF531C"/>
    <w:rsid w:val="00BF5332"/>
    <w:rsid w:val="00BF6532"/>
    <w:rsid w:val="00BF6A9B"/>
    <w:rsid w:val="00C020B2"/>
    <w:rsid w:val="00C0683F"/>
    <w:rsid w:val="00C1020D"/>
    <w:rsid w:val="00C11AB6"/>
    <w:rsid w:val="00C16173"/>
    <w:rsid w:val="00C1776A"/>
    <w:rsid w:val="00C2048A"/>
    <w:rsid w:val="00C2303E"/>
    <w:rsid w:val="00C26F3B"/>
    <w:rsid w:val="00C30E9A"/>
    <w:rsid w:val="00C316BB"/>
    <w:rsid w:val="00C3192B"/>
    <w:rsid w:val="00C341FC"/>
    <w:rsid w:val="00C35790"/>
    <w:rsid w:val="00C35919"/>
    <w:rsid w:val="00C3726F"/>
    <w:rsid w:val="00C37A59"/>
    <w:rsid w:val="00C408DB"/>
    <w:rsid w:val="00C4149A"/>
    <w:rsid w:val="00C44F9C"/>
    <w:rsid w:val="00C46536"/>
    <w:rsid w:val="00C50E40"/>
    <w:rsid w:val="00C517DB"/>
    <w:rsid w:val="00C54E79"/>
    <w:rsid w:val="00C553AC"/>
    <w:rsid w:val="00C56AD6"/>
    <w:rsid w:val="00C56E3F"/>
    <w:rsid w:val="00C6366E"/>
    <w:rsid w:val="00C63E02"/>
    <w:rsid w:val="00C63F1F"/>
    <w:rsid w:val="00C651AB"/>
    <w:rsid w:val="00C66AA9"/>
    <w:rsid w:val="00C7255B"/>
    <w:rsid w:val="00C75A89"/>
    <w:rsid w:val="00C804EB"/>
    <w:rsid w:val="00C954F1"/>
    <w:rsid w:val="00C97E15"/>
    <w:rsid w:val="00CA31DB"/>
    <w:rsid w:val="00CA7359"/>
    <w:rsid w:val="00CB3AAD"/>
    <w:rsid w:val="00CB49FD"/>
    <w:rsid w:val="00CB52E6"/>
    <w:rsid w:val="00CB64E4"/>
    <w:rsid w:val="00CB6945"/>
    <w:rsid w:val="00CC17EA"/>
    <w:rsid w:val="00CC2439"/>
    <w:rsid w:val="00CC444F"/>
    <w:rsid w:val="00CC52E3"/>
    <w:rsid w:val="00CC7059"/>
    <w:rsid w:val="00CD0B20"/>
    <w:rsid w:val="00CD1A6A"/>
    <w:rsid w:val="00CD3CA1"/>
    <w:rsid w:val="00CD3F84"/>
    <w:rsid w:val="00CD4CE1"/>
    <w:rsid w:val="00CD5DC0"/>
    <w:rsid w:val="00CD7044"/>
    <w:rsid w:val="00CD7F86"/>
    <w:rsid w:val="00CE11C2"/>
    <w:rsid w:val="00CE4F98"/>
    <w:rsid w:val="00CE52A3"/>
    <w:rsid w:val="00CE5FA0"/>
    <w:rsid w:val="00CE60C8"/>
    <w:rsid w:val="00CF17C1"/>
    <w:rsid w:val="00CF5E66"/>
    <w:rsid w:val="00D03DDE"/>
    <w:rsid w:val="00D04E96"/>
    <w:rsid w:val="00D107BB"/>
    <w:rsid w:val="00D14881"/>
    <w:rsid w:val="00D163DE"/>
    <w:rsid w:val="00D16B7D"/>
    <w:rsid w:val="00D21D01"/>
    <w:rsid w:val="00D22AE8"/>
    <w:rsid w:val="00D23C90"/>
    <w:rsid w:val="00D2430E"/>
    <w:rsid w:val="00D27B4F"/>
    <w:rsid w:val="00D3087A"/>
    <w:rsid w:val="00D30C4E"/>
    <w:rsid w:val="00D30E9E"/>
    <w:rsid w:val="00D31255"/>
    <w:rsid w:val="00D31B80"/>
    <w:rsid w:val="00D33BDC"/>
    <w:rsid w:val="00D33D87"/>
    <w:rsid w:val="00D3448B"/>
    <w:rsid w:val="00D36465"/>
    <w:rsid w:val="00D40613"/>
    <w:rsid w:val="00D41CC1"/>
    <w:rsid w:val="00D44858"/>
    <w:rsid w:val="00D46414"/>
    <w:rsid w:val="00D517DD"/>
    <w:rsid w:val="00D53FE5"/>
    <w:rsid w:val="00D54653"/>
    <w:rsid w:val="00D5495B"/>
    <w:rsid w:val="00D54DD9"/>
    <w:rsid w:val="00D606EE"/>
    <w:rsid w:val="00D64605"/>
    <w:rsid w:val="00D65A38"/>
    <w:rsid w:val="00D71F09"/>
    <w:rsid w:val="00D72746"/>
    <w:rsid w:val="00D72798"/>
    <w:rsid w:val="00D7572F"/>
    <w:rsid w:val="00D825B2"/>
    <w:rsid w:val="00D8387E"/>
    <w:rsid w:val="00D84DF8"/>
    <w:rsid w:val="00D853AA"/>
    <w:rsid w:val="00D86483"/>
    <w:rsid w:val="00D86740"/>
    <w:rsid w:val="00D9210D"/>
    <w:rsid w:val="00D92DB8"/>
    <w:rsid w:val="00D93A9A"/>
    <w:rsid w:val="00D94EAC"/>
    <w:rsid w:val="00D96655"/>
    <w:rsid w:val="00D96B1E"/>
    <w:rsid w:val="00D97C15"/>
    <w:rsid w:val="00D97DE9"/>
    <w:rsid w:val="00DA15EA"/>
    <w:rsid w:val="00DA3C02"/>
    <w:rsid w:val="00DA4C6B"/>
    <w:rsid w:val="00DA6015"/>
    <w:rsid w:val="00DB2910"/>
    <w:rsid w:val="00DB4838"/>
    <w:rsid w:val="00DB4A09"/>
    <w:rsid w:val="00DB560A"/>
    <w:rsid w:val="00DC08D4"/>
    <w:rsid w:val="00DC2101"/>
    <w:rsid w:val="00DC5A07"/>
    <w:rsid w:val="00DC7224"/>
    <w:rsid w:val="00DC7422"/>
    <w:rsid w:val="00DD1815"/>
    <w:rsid w:val="00DD308F"/>
    <w:rsid w:val="00DD337C"/>
    <w:rsid w:val="00DD3CED"/>
    <w:rsid w:val="00DD5357"/>
    <w:rsid w:val="00DD6566"/>
    <w:rsid w:val="00DD7296"/>
    <w:rsid w:val="00DE08ED"/>
    <w:rsid w:val="00DE27DB"/>
    <w:rsid w:val="00DE4773"/>
    <w:rsid w:val="00DE5637"/>
    <w:rsid w:val="00DF2C3E"/>
    <w:rsid w:val="00DF4814"/>
    <w:rsid w:val="00DF5C6F"/>
    <w:rsid w:val="00DF66DE"/>
    <w:rsid w:val="00E05F1F"/>
    <w:rsid w:val="00E0747E"/>
    <w:rsid w:val="00E10F5F"/>
    <w:rsid w:val="00E12131"/>
    <w:rsid w:val="00E121AF"/>
    <w:rsid w:val="00E17E18"/>
    <w:rsid w:val="00E20411"/>
    <w:rsid w:val="00E22FC0"/>
    <w:rsid w:val="00E232E0"/>
    <w:rsid w:val="00E24CE6"/>
    <w:rsid w:val="00E30D2E"/>
    <w:rsid w:val="00E34325"/>
    <w:rsid w:val="00E3763F"/>
    <w:rsid w:val="00E40657"/>
    <w:rsid w:val="00E41EA2"/>
    <w:rsid w:val="00E5180A"/>
    <w:rsid w:val="00E530CE"/>
    <w:rsid w:val="00E55F4D"/>
    <w:rsid w:val="00E6385C"/>
    <w:rsid w:val="00E64108"/>
    <w:rsid w:val="00E64BA8"/>
    <w:rsid w:val="00E669AE"/>
    <w:rsid w:val="00E67011"/>
    <w:rsid w:val="00E70C34"/>
    <w:rsid w:val="00E7572D"/>
    <w:rsid w:val="00E7704B"/>
    <w:rsid w:val="00E84AC1"/>
    <w:rsid w:val="00E86F40"/>
    <w:rsid w:val="00E90811"/>
    <w:rsid w:val="00E92857"/>
    <w:rsid w:val="00EA5EE3"/>
    <w:rsid w:val="00EB1269"/>
    <w:rsid w:val="00EB13F0"/>
    <w:rsid w:val="00EB25DF"/>
    <w:rsid w:val="00EB4AA8"/>
    <w:rsid w:val="00EB5F33"/>
    <w:rsid w:val="00EC0EFD"/>
    <w:rsid w:val="00EC4327"/>
    <w:rsid w:val="00EC61AA"/>
    <w:rsid w:val="00ED2D99"/>
    <w:rsid w:val="00ED31B7"/>
    <w:rsid w:val="00ED3F6D"/>
    <w:rsid w:val="00EE1403"/>
    <w:rsid w:val="00EE4F1E"/>
    <w:rsid w:val="00EE6A80"/>
    <w:rsid w:val="00EE7D0D"/>
    <w:rsid w:val="00EF2914"/>
    <w:rsid w:val="00EF38EF"/>
    <w:rsid w:val="00EF5A69"/>
    <w:rsid w:val="00EF6091"/>
    <w:rsid w:val="00EF7FFE"/>
    <w:rsid w:val="00F02FEC"/>
    <w:rsid w:val="00F02FEF"/>
    <w:rsid w:val="00F06514"/>
    <w:rsid w:val="00F10B37"/>
    <w:rsid w:val="00F119FA"/>
    <w:rsid w:val="00F12AC6"/>
    <w:rsid w:val="00F17EE8"/>
    <w:rsid w:val="00F202D6"/>
    <w:rsid w:val="00F230FC"/>
    <w:rsid w:val="00F247D2"/>
    <w:rsid w:val="00F2623E"/>
    <w:rsid w:val="00F2674B"/>
    <w:rsid w:val="00F31035"/>
    <w:rsid w:val="00F31370"/>
    <w:rsid w:val="00F3349A"/>
    <w:rsid w:val="00F357A6"/>
    <w:rsid w:val="00F37C5D"/>
    <w:rsid w:val="00F420EF"/>
    <w:rsid w:val="00F43DA2"/>
    <w:rsid w:val="00F43E55"/>
    <w:rsid w:val="00F45820"/>
    <w:rsid w:val="00F512DD"/>
    <w:rsid w:val="00F517B7"/>
    <w:rsid w:val="00F52606"/>
    <w:rsid w:val="00F5690B"/>
    <w:rsid w:val="00F61268"/>
    <w:rsid w:val="00F61CF8"/>
    <w:rsid w:val="00F641FA"/>
    <w:rsid w:val="00F644E8"/>
    <w:rsid w:val="00F71A63"/>
    <w:rsid w:val="00F72369"/>
    <w:rsid w:val="00F7286F"/>
    <w:rsid w:val="00F746D5"/>
    <w:rsid w:val="00F74BBD"/>
    <w:rsid w:val="00F763B2"/>
    <w:rsid w:val="00F828D9"/>
    <w:rsid w:val="00F90985"/>
    <w:rsid w:val="00F9207C"/>
    <w:rsid w:val="00F95CEB"/>
    <w:rsid w:val="00FA04A9"/>
    <w:rsid w:val="00FA2DE8"/>
    <w:rsid w:val="00FA54D5"/>
    <w:rsid w:val="00FB1448"/>
    <w:rsid w:val="00FB20BB"/>
    <w:rsid w:val="00FB230C"/>
    <w:rsid w:val="00FB37E6"/>
    <w:rsid w:val="00FC0AD5"/>
    <w:rsid w:val="00FC2696"/>
    <w:rsid w:val="00FC3E54"/>
    <w:rsid w:val="00FC549E"/>
    <w:rsid w:val="00FC6201"/>
    <w:rsid w:val="00FC6B44"/>
    <w:rsid w:val="00FD0D07"/>
    <w:rsid w:val="00FD10D5"/>
    <w:rsid w:val="00FD13CB"/>
    <w:rsid w:val="00FD333B"/>
    <w:rsid w:val="00FE01EF"/>
    <w:rsid w:val="00FE3C4D"/>
    <w:rsid w:val="00FE4938"/>
    <w:rsid w:val="00FE7226"/>
    <w:rsid w:val="00FE74B5"/>
    <w:rsid w:val="00FF71F8"/>
    <w:rsid w:val="00FF75AA"/>
    <w:rsid w:val="00FF7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806E"/>
  <w15:docId w15:val="{C4FEF494-F6FA-4CC6-95D3-247479ED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JD1">
    <w:name w:val="AJD 1"/>
    <w:basedOn w:val="Lijstalinea"/>
    <w:next w:val="AJD2"/>
    <w:link w:val="AJD1Char"/>
    <w:autoRedefine/>
    <w:qFormat/>
    <w:rsid w:val="00325DCE"/>
    <w:pPr>
      <w:numPr>
        <w:numId w:val="1"/>
      </w:numPr>
      <w:spacing w:before="120" w:after="120"/>
      <w:ind w:left="426"/>
      <w:contextualSpacing w:val="0"/>
    </w:pPr>
    <w:rPr>
      <w:b/>
      <w:color w:val="5B9BD5" w:themeColor="accent1"/>
      <w:sz w:val="24"/>
      <w:szCs w:val="24"/>
    </w:rPr>
  </w:style>
  <w:style w:type="character" w:customStyle="1" w:styleId="AJD1Char">
    <w:name w:val="AJD 1 Char"/>
    <w:basedOn w:val="Standaardalinea-lettertype"/>
    <w:link w:val="AJD1"/>
    <w:rsid w:val="00325DCE"/>
    <w:rPr>
      <w:b/>
      <w:color w:val="5B9BD5" w:themeColor="accent1"/>
      <w:sz w:val="24"/>
      <w:szCs w:val="24"/>
    </w:rPr>
  </w:style>
  <w:style w:type="paragraph" w:styleId="Lijstalinea">
    <w:name w:val="List Paragraph"/>
    <w:basedOn w:val="Standaard"/>
    <w:link w:val="LijstalineaChar"/>
    <w:uiPriority w:val="34"/>
    <w:qFormat/>
    <w:rsid w:val="00601326"/>
    <w:pPr>
      <w:ind w:left="720"/>
      <w:contextualSpacing/>
    </w:pPr>
  </w:style>
  <w:style w:type="paragraph" w:customStyle="1" w:styleId="AJD2">
    <w:name w:val="AJD 2"/>
    <w:basedOn w:val="Lijstalinea"/>
    <w:link w:val="AJD2Char"/>
    <w:autoRedefine/>
    <w:qFormat/>
    <w:rsid w:val="000F4880"/>
    <w:pPr>
      <w:numPr>
        <w:ilvl w:val="1"/>
        <w:numId w:val="1"/>
      </w:numPr>
      <w:spacing w:before="120" w:after="120"/>
      <w:ind w:left="709" w:hanging="633"/>
      <w:contextualSpacing w:val="0"/>
    </w:pPr>
    <w:rPr>
      <w:sz w:val="24"/>
      <w:szCs w:val="24"/>
    </w:rPr>
  </w:style>
  <w:style w:type="character" w:customStyle="1" w:styleId="AJD2Char">
    <w:name w:val="AJD 2 Char"/>
    <w:basedOn w:val="Standaardalinea-lettertype"/>
    <w:link w:val="AJD2"/>
    <w:rsid w:val="000F4880"/>
    <w:rPr>
      <w:sz w:val="24"/>
      <w:szCs w:val="24"/>
    </w:rPr>
  </w:style>
  <w:style w:type="paragraph" w:styleId="Koptekst">
    <w:name w:val="header"/>
    <w:basedOn w:val="Standaard"/>
    <w:link w:val="KoptekstChar"/>
    <w:uiPriority w:val="99"/>
    <w:unhideWhenUsed/>
    <w:rsid w:val="00397E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7E68"/>
  </w:style>
  <w:style w:type="paragraph" w:styleId="Voettekst">
    <w:name w:val="footer"/>
    <w:basedOn w:val="Standaard"/>
    <w:link w:val="VoettekstChar"/>
    <w:uiPriority w:val="99"/>
    <w:unhideWhenUsed/>
    <w:rsid w:val="00397E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7E68"/>
  </w:style>
  <w:style w:type="table" w:styleId="Tabelraster">
    <w:name w:val="Table Grid"/>
    <w:basedOn w:val="Standaardtabel"/>
    <w:uiPriority w:val="39"/>
    <w:unhideWhenUsed/>
    <w:rsid w:val="004C7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161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6131"/>
    <w:rPr>
      <w:rFonts w:ascii="Tahoma" w:hAnsi="Tahoma" w:cs="Tahoma"/>
      <w:sz w:val="16"/>
      <w:szCs w:val="16"/>
    </w:rPr>
  </w:style>
  <w:style w:type="paragraph" w:styleId="Revisie">
    <w:name w:val="Revision"/>
    <w:hidden/>
    <w:uiPriority w:val="99"/>
    <w:semiHidden/>
    <w:rsid w:val="004A4C52"/>
    <w:pPr>
      <w:spacing w:after="0" w:line="240" w:lineRule="auto"/>
    </w:pPr>
  </w:style>
  <w:style w:type="paragraph" w:customStyle="1" w:styleId="AJD3-">
    <w:name w:val="AJD3-"/>
    <w:basedOn w:val="Lijstalinea"/>
    <w:link w:val="AJD3-Char"/>
    <w:qFormat/>
    <w:rsid w:val="00EB4AA8"/>
    <w:pPr>
      <w:numPr>
        <w:numId w:val="2"/>
      </w:numPr>
      <w:ind w:left="1134"/>
    </w:pPr>
    <w:rPr>
      <w:sz w:val="24"/>
      <w:szCs w:val="24"/>
    </w:rPr>
  </w:style>
  <w:style w:type="character" w:customStyle="1" w:styleId="LijstalineaChar">
    <w:name w:val="Lijstalinea Char"/>
    <w:basedOn w:val="Standaardalinea-lettertype"/>
    <w:link w:val="Lijstalinea"/>
    <w:uiPriority w:val="34"/>
    <w:rsid w:val="0071455A"/>
  </w:style>
  <w:style w:type="character" w:customStyle="1" w:styleId="AJD3-Char">
    <w:name w:val="AJD3- Char"/>
    <w:basedOn w:val="LijstalineaChar"/>
    <w:link w:val="AJD3-"/>
    <w:rsid w:val="00EB4AA8"/>
    <w:rPr>
      <w:sz w:val="24"/>
      <w:szCs w:val="24"/>
    </w:rPr>
  </w:style>
  <w:style w:type="character" w:styleId="Verwijzingopmerking">
    <w:name w:val="annotation reference"/>
    <w:basedOn w:val="Standaardalinea-lettertype"/>
    <w:uiPriority w:val="99"/>
    <w:semiHidden/>
    <w:unhideWhenUsed/>
    <w:rsid w:val="004460F2"/>
    <w:rPr>
      <w:sz w:val="16"/>
      <w:szCs w:val="16"/>
    </w:rPr>
  </w:style>
  <w:style w:type="paragraph" w:styleId="Tekstopmerking">
    <w:name w:val="annotation text"/>
    <w:basedOn w:val="Standaard"/>
    <w:link w:val="TekstopmerkingChar"/>
    <w:uiPriority w:val="99"/>
    <w:unhideWhenUsed/>
    <w:rsid w:val="004460F2"/>
    <w:pPr>
      <w:spacing w:line="240" w:lineRule="auto"/>
    </w:pPr>
    <w:rPr>
      <w:sz w:val="20"/>
      <w:szCs w:val="20"/>
    </w:rPr>
  </w:style>
  <w:style w:type="character" w:customStyle="1" w:styleId="TekstopmerkingChar">
    <w:name w:val="Tekst opmerking Char"/>
    <w:basedOn w:val="Standaardalinea-lettertype"/>
    <w:link w:val="Tekstopmerking"/>
    <w:uiPriority w:val="99"/>
    <w:rsid w:val="004460F2"/>
    <w:rPr>
      <w:sz w:val="20"/>
      <w:szCs w:val="20"/>
    </w:rPr>
  </w:style>
  <w:style w:type="paragraph" w:styleId="Onderwerpvanopmerking">
    <w:name w:val="annotation subject"/>
    <w:basedOn w:val="Tekstopmerking"/>
    <w:next w:val="Tekstopmerking"/>
    <w:link w:val="OnderwerpvanopmerkingChar"/>
    <w:uiPriority w:val="99"/>
    <w:semiHidden/>
    <w:unhideWhenUsed/>
    <w:rsid w:val="004460F2"/>
    <w:rPr>
      <w:b/>
      <w:bCs/>
    </w:rPr>
  </w:style>
  <w:style w:type="character" w:customStyle="1" w:styleId="OnderwerpvanopmerkingChar">
    <w:name w:val="Onderwerp van opmerking Char"/>
    <w:basedOn w:val="TekstopmerkingChar"/>
    <w:link w:val="Onderwerpvanopmerking"/>
    <w:uiPriority w:val="99"/>
    <w:semiHidden/>
    <w:rsid w:val="004460F2"/>
    <w:rPr>
      <w:b/>
      <w:bCs/>
      <w:sz w:val="20"/>
      <w:szCs w:val="20"/>
    </w:rPr>
  </w:style>
  <w:style w:type="character" w:styleId="Hyperlink">
    <w:name w:val="Hyperlink"/>
    <w:basedOn w:val="Standaardalinea-lettertype"/>
    <w:uiPriority w:val="99"/>
    <w:unhideWhenUsed/>
    <w:rsid w:val="009E01AC"/>
    <w:rPr>
      <w:color w:val="0563C1" w:themeColor="hyperlink"/>
      <w:u w:val="single"/>
    </w:rPr>
  </w:style>
  <w:style w:type="character" w:styleId="Onopgelostemelding">
    <w:name w:val="Unresolved Mention"/>
    <w:basedOn w:val="Standaardalinea-lettertype"/>
    <w:uiPriority w:val="99"/>
    <w:rsid w:val="009F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ntenservice@sunergy.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7320043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s://sunergy.nl/" TargetMode="External"/><Relationship Id="rId2" Type="http://schemas.openxmlformats.org/officeDocument/2006/relationships/hyperlink" Target="mailto:klantenservice@sunergy.n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b54b9b-7b1c-4303-b81a-fdaed360cc2f" xsi:nil="true"/>
    <lcf76f155ced4ddcb4097134ff3c332f xmlns="04a47efb-9ea8-4bd4-aafd-8f1d44582b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0FDC9365BE5F4B955B00CACF3307AF" ma:contentTypeVersion="12" ma:contentTypeDescription="Een nieuw document maken." ma:contentTypeScope="" ma:versionID="522fbf5508c274b89f2e97d1082ae37f">
  <xsd:schema xmlns:xsd="http://www.w3.org/2001/XMLSchema" xmlns:xs="http://www.w3.org/2001/XMLSchema" xmlns:p="http://schemas.microsoft.com/office/2006/metadata/properties" xmlns:ns2="04a47efb-9ea8-4bd4-aafd-8f1d44582b42" xmlns:ns3="06b54b9b-7b1c-4303-b81a-fdaed360cc2f" targetNamespace="http://schemas.microsoft.com/office/2006/metadata/properties" ma:root="true" ma:fieldsID="519ea3ef0bfbf04da6f8bbca57e51bae" ns2:_="" ns3:_="">
    <xsd:import namespace="04a47efb-9ea8-4bd4-aafd-8f1d44582b42"/>
    <xsd:import namespace="06b54b9b-7b1c-4303-b81a-fdaed360cc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47efb-9ea8-4bd4-aafd-8f1d44582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b15b18d-75ff-4a98-bdf3-f5e69c0236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54b9b-7b1c-4303-b81a-fdaed360cc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5f344-f067-4017-b0a1-9dda5163284c}" ma:internalName="TaxCatchAll" ma:showField="CatchAllData" ma:web="06b54b9b-7b1c-4303-b81a-fdaed360c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8072A-8EAA-4CCC-B829-77C10F169032}">
  <ds:schemaRefs>
    <ds:schemaRef ds:uri="http://schemas.microsoft.com/office/2006/metadata/properties"/>
    <ds:schemaRef ds:uri="http://schemas.microsoft.com/office/infopath/2007/PartnerControls"/>
    <ds:schemaRef ds:uri="06b54b9b-7b1c-4303-b81a-fdaed360cc2f"/>
    <ds:schemaRef ds:uri="04a47efb-9ea8-4bd4-aafd-8f1d44582b42"/>
  </ds:schemaRefs>
</ds:datastoreItem>
</file>

<file path=customXml/itemProps2.xml><?xml version="1.0" encoding="utf-8"?>
<ds:datastoreItem xmlns:ds="http://schemas.openxmlformats.org/officeDocument/2006/customXml" ds:itemID="{CEC7F3A3-E72C-4F0F-98F9-EB00EA7E534C}">
  <ds:schemaRefs>
    <ds:schemaRef ds:uri="http://schemas.microsoft.com/sharepoint/v3/contenttype/forms"/>
  </ds:schemaRefs>
</ds:datastoreItem>
</file>

<file path=customXml/itemProps3.xml><?xml version="1.0" encoding="utf-8"?>
<ds:datastoreItem xmlns:ds="http://schemas.openxmlformats.org/officeDocument/2006/customXml" ds:itemID="{5E334AA9-AA46-B34D-8D9D-F9F541B78AED}">
  <ds:schemaRefs>
    <ds:schemaRef ds:uri="http://schemas.openxmlformats.org/officeDocument/2006/bibliography"/>
  </ds:schemaRefs>
</ds:datastoreItem>
</file>

<file path=customXml/itemProps4.xml><?xml version="1.0" encoding="utf-8"?>
<ds:datastoreItem xmlns:ds="http://schemas.openxmlformats.org/officeDocument/2006/customXml" ds:itemID="{58B04755-8DED-4259-8C8D-4673BAEDB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47efb-9ea8-4bd4-aafd-8f1d44582b42"/>
    <ds:schemaRef ds:uri="06b54b9b-7b1c-4303-b81a-fdaed360c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3175</Words>
  <Characters>17465</Characters>
  <Application>Microsoft Office Word</Application>
  <DocSecurity>0</DocSecurity>
  <Lines>145</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Brinkhof</dc:creator>
  <cp:lastModifiedBy>Midas Maas | Sunergy</cp:lastModifiedBy>
  <cp:revision>2</cp:revision>
  <cp:lastPrinted>2026-02-24T15:33:00Z</cp:lastPrinted>
  <dcterms:created xsi:type="dcterms:W3CDTF">2026-05-28T12:00:00Z</dcterms:created>
  <dcterms:modified xsi:type="dcterms:W3CDTF">2026-05-28T12:00:00Z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DMS Document</vt:lpwstr>
  </property>
  <property fmtid="{D5CDD505-2E9C-101B-9397-08002B2CF9AE}" pid="3" name="Title">
    <vt:lpwstr/>
  </property>
  <property fmtid="{D5CDD505-2E9C-101B-9397-08002B2CF9AE}" pid="4" name="ClientName">
    <vt:lpwstr>VALUEA CONSULTANCY B.V.</vt:lpwstr>
  </property>
  <property fmtid="{D5CDD505-2E9C-101B-9397-08002B2CF9AE}" pid="5" name="ClientCode">
    <vt:lpwstr>1426</vt:lpwstr>
  </property>
  <property fmtid="{D5CDD505-2E9C-101B-9397-08002B2CF9AE}" pid="6" name="MatterName">
    <vt:lpwstr>Valuea / Opstellen algemene voorwaarden</vt:lpwstr>
  </property>
  <property fmtid="{D5CDD505-2E9C-101B-9397-08002B2CF9AE}" pid="7" name="MatterCode">
    <vt:lpwstr>20160583</vt:lpwstr>
  </property>
  <property fmtid="{D5CDD505-2E9C-101B-9397-08002B2CF9AE}" pid="8" name="Responsible">
    <vt:lpwstr>11;#Eliane de Vilder</vt:lpwstr>
  </property>
  <property fmtid="{D5CDD505-2E9C-101B-9397-08002B2CF9AE}" pid="9" name="OldDocumentID">
    <vt:lpwstr/>
  </property>
  <property fmtid="{D5CDD505-2E9C-101B-9397-08002B2CF9AE}" pid="10" name="Comments1">
    <vt:lpwstr/>
  </property>
  <property fmtid="{D5CDD505-2E9C-101B-9397-08002B2CF9AE}" pid="11" name="AreaofLaw">
    <vt:lpwstr/>
  </property>
  <property fmtid="{D5CDD505-2E9C-101B-9397-08002B2CF9AE}" pid="12" name="WorkspaceType">
    <vt:lpwstr/>
  </property>
  <property fmtid="{D5CDD505-2E9C-101B-9397-08002B2CF9AE}" pid="13" name="_dlc_DocIdItemGuid">
    <vt:lpwstr>3d48b5d1-b0e3-4ec1-b064-1515b1f5163c</vt:lpwstr>
  </property>
  <property fmtid="{D5CDD505-2E9C-101B-9397-08002B2CF9AE}" pid="14" name="Sender name">
    <vt:lpwstr>Ard Jan Dunnik</vt:lpwstr>
  </property>
  <property fmtid="{D5CDD505-2E9C-101B-9397-08002B2CF9AE}" pid="15" name="Sent representing e-mail address">
    <vt:lpwstr>/o=Brinkhof/ou=Exchange Administrative Group (FYDIBOHF23SPDLT)/cn=Recipients/cn=550ff9d7af334081ad03ed15901b597b-Ard Jan Dunnik</vt:lpwstr>
  </property>
  <property fmtid="{D5CDD505-2E9C-101B-9397-08002B2CF9AE}" pid="16" name="Topic">
    <vt:lpwstr>2017.05.26 Algemene Voorwaarden Inkoop IT Diensten - ValueA.docx</vt:lpwstr>
  </property>
  <property fmtid="{D5CDD505-2E9C-101B-9397-08002B2CF9AE}" pid="17" name="Conversation topic">
    <vt:lpwstr>2017.05.26 Algemene Voorwaarden Inkoop IT Diensten - ValueA.docx</vt:lpwstr>
  </property>
  <property fmtid="{D5CDD505-2E9C-101B-9397-08002B2CF9AE}" pid="18" name="Message delivery time">
    <vt:filetime>2017-05-26T16:53:43Z</vt:filetime>
  </property>
  <property fmtid="{D5CDD505-2E9C-101B-9397-08002B2CF9AE}" pid="19" name="Transport message headers">
    <vt:lpwstr/>
  </property>
  <property fmtid="{D5CDD505-2E9C-101B-9397-08002B2CF9AE}" pid="20" name="BCC">
    <vt:lpwstr/>
  </property>
  <property fmtid="{D5CDD505-2E9C-101B-9397-08002B2CF9AE}" pid="21" name="SMTPCC">
    <vt:lpwstr/>
  </property>
  <property fmtid="{D5CDD505-2E9C-101B-9397-08002B2CF9AE}" pid="22" name="Received by address type">
    <vt:lpwstr/>
  </property>
  <property fmtid="{D5CDD505-2E9C-101B-9397-08002B2CF9AE}" pid="23" name="SMTPTo">
    <vt:lpwstr/>
  </property>
  <property fmtid="{D5CDD505-2E9C-101B-9397-08002B2CF9AE}" pid="24" name="Received by name">
    <vt:lpwstr/>
  </property>
  <property fmtid="{D5CDD505-2E9C-101B-9397-08002B2CF9AE}" pid="25" name="CC">
    <vt:lpwstr/>
  </property>
  <property fmtid="{D5CDD505-2E9C-101B-9397-08002B2CF9AE}" pid="26" name="Internet message id">
    <vt:lpwstr/>
  </property>
  <property fmtid="{D5CDD505-2E9C-101B-9397-08002B2CF9AE}" pid="27" name="Sender address type">
    <vt:lpwstr>EX</vt:lpwstr>
  </property>
  <property fmtid="{D5CDD505-2E9C-101B-9397-08002B2CF9AE}" pid="28" name="Has attachment">
    <vt:bool>true</vt:bool>
  </property>
  <property fmtid="{D5CDD505-2E9C-101B-9397-08002B2CF9AE}" pid="29" name="Received representing name">
    <vt:lpwstr/>
  </property>
  <property fmtid="{D5CDD505-2E9C-101B-9397-08002B2CF9AE}" pid="30" name="Received by e-mail address">
    <vt:lpwstr/>
  </property>
  <property fmtid="{D5CDD505-2E9C-101B-9397-08002B2CF9AE}" pid="31" name="To">
    <vt:lpwstr/>
  </property>
  <property fmtid="{D5CDD505-2E9C-101B-9397-08002B2CF9AE}" pid="32" name="Message class">
    <vt:lpwstr>IPM.Document.Word.Document.12</vt:lpwstr>
  </property>
  <property fmtid="{D5CDD505-2E9C-101B-9397-08002B2CF9AE}" pid="33" name="Sender e-mail address">
    <vt:lpwstr>/o=Brinkhof/ou=Exchange Administrative Group (FYDIBOHF23SPDLT)/cn=Recipients/cn=550ff9d7af334081ad03ed15901b597b-Ard Jan Dunnik</vt:lpwstr>
  </property>
  <property fmtid="{D5CDD505-2E9C-101B-9397-08002B2CF9AE}" pid="34" name="SMTPFrom">
    <vt:lpwstr>ard.jan.dunnik@brinkhof.com;</vt:lpwstr>
  </property>
  <property fmtid="{D5CDD505-2E9C-101B-9397-08002B2CF9AE}" pid="35" name="Client submit time">
    <vt:filetime>2017-05-26T16:53:43Z</vt:filetime>
  </property>
  <property fmtid="{D5CDD505-2E9C-101B-9397-08002B2CF9AE}" pid="36" name="Creation time">
    <vt:filetime>2017-05-26T16:53:43Z</vt:filetime>
  </property>
  <property fmtid="{D5CDD505-2E9C-101B-9397-08002B2CF9AE}" pid="37" name="Received representing e-mail address">
    <vt:lpwstr/>
  </property>
  <property fmtid="{D5CDD505-2E9C-101B-9397-08002B2CF9AE}" pid="38" name="Message size">
    <vt:r8>65024</vt:r8>
  </property>
  <property fmtid="{D5CDD505-2E9C-101B-9397-08002B2CF9AE}" pid="39" name="Received representing address type">
    <vt:lpwstr/>
  </property>
  <property fmtid="{D5CDD505-2E9C-101B-9397-08002B2CF9AE}" pid="40" name="Sent representing name">
    <vt:lpwstr>Ard Jan Dunnik</vt:lpwstr>
  </property>
  <property fmtid="{D5CDD505-2E9C-101B-9397-08002B2CF9AE}" pid="41" name="Sent representing address type">
    <vt:lpwstr>EX</vt:lpwstr>
  </property>
  <property fmtid="{D5CDD505-2E9C-101B-9397-08002B2CF9AE}" pid="42" name="SMTPBCC">
    <vt:lpwstr/>
  </property>
  <property fmtid="{D5CDD505-2E9C-101B-9397-08002B2CF9AE}" pid="43" name="ContentTypeId">
    <vt:lpwstr>0x010100240FDC9365BE5F4B955B00CACF3307AF</vt:lpwstr>
  </property>
  <property fmtid="{D5CDD505-2E9C-101B-9397-08002B2CF9AE}" pid="44" name="MediaServiceImageTags">
    <vt:lpwstr/>
  </property>
  <property fmtid="{D5CDD505-2E9C-101B-9397-08002B2CF9AE}" pid="45" name="docLang">
    <vt:lpwstr>nl</vt:lpwstr>
  </property>
</Properties>
</file>